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68E" w:rsidRDefault="0030768E" w:rsidP="0030768E">
      <w:pPr>
        <w:pStyle w:val="NormalnyWeb"/>
      </w:pPr>
      <w:r>
        <w:t>Rada Seniorów 11.03.2015</w:t>
      </w:r>
    </w:p>
    <w:p w:rsidR="0030768E" w:rsidRDefault="0030768E" w:rsidP="0030768E">
      <w:pPr>
        <w:pStyle w:val="NormalnyWeb"/>
      </w:pPr>
      <w:r>
        <w:t>1. Otwarcie zebrania i powitanie gości.</w:t>
      </w:r>
    </w:p>
    <w:p w:rsidR="0030768E" w:rsidRDefault="0030768E" w:rsidP="0030768E">
      <w:pPr>
        <w:pStyle w:val="NormalnyWeb"/>
      </w:pPr>
      <w:r>
        <w:t>2. Omówienie protokołu z ostatniego zebrania.</w:t>
      </w:r>
    </w:p>
    <w:p w:rsidR="0030768E" w:rsidRDefault="0030768E" w:rsidP="0030768E">
      <w:pPr>
        <w:pStyle w:val="NormalnyWeb"/>
      </w:pPr>
      <w:r>
        <w:t xml:space="preserve">3. Wystąpienie gości (m.in. przedstawiciela </w:t>
      </w:r>
      <w:proofErr w:type="spellStart"/>
      <w:r>
        <w:t>OWES-u</w:t>
      </w:r>
      <w:proofErr w:type="spellEnd"/>
      <w:r>
        <w:t xml:space="preserve"> centralnego).</w:t>
      </w:r>
    </w:p>
    <w:p w:rsidR="0030768E" w:rsidRDefault="0030768E" w:rsidP="0030768E">
      <w:pPr>
        <w:pStyle w:val="NormalnyWeb"/>
      </w:pPr>
      <w:r>
        <w:t>4. Informacja na temat prac MRDPP w Gliwicach , w szczególności spraw dotyczących seniorów.</w:t>
      </w:r>
    </w:p>
    <w:p w:rsidR="0030768E" w:rsidRDefault="0030768E" w:rsidP="0030768E">
      <w:pPr>
        <w:pStyle w:val="NormalnyWeb"/>
      </w:pPr>
      <w:r>
        <w:t>5. Podjęcie uchwały o delegowaniu kandydatów na członków MRDPP.</w:t>
      </w:r>
    </w:p>
    <w:p w:rsidR="0030768E" w:rsidRDefault="0030768E" w:rsidP="0030768E">
      <w:pPr>
        <w:pStyle w:val="NormalnyWeb"/>
      </w:pPr>
      <w:r>
        <w:t>6. Ustalenia zadań oraz priorytetu do programu współpracy Miasta Gliwice z organizacjami pozarządowymi na rok 2016.</w:t>
      </w:r>
    </w:p>
    <w:p w:rsidR="0030768E" w:rsidRDefault="0030768E" w:rsidP="0030768E">
      <w:pPr>
        <w:pStyle w:val="NormalnyWeb"/>
      </w:pPr>
      <w:r>
        <w:t xml:space="preserve">7. Podjęcie uchwały </w:t>
      </w:r>
      <w:proofErr w:type="spellStart"/>
      <w:r>
        <w:t>ws</w:t>
      </w:r>
      <w:proofErr w:type="spellEnd"/>
      <w:r>
        <w:t>. przyjęcia kandydata w poczet zespołu ekspertów.</w:t>
      </w:r>
    </w:p>
    <w:p w:rsidR="0030768E" w:rsidRDefault="0030768E" w:rsidP="0030768E">
      <w:pPr>
        <w:pStyle w:val="NormalnyWeb"/>
      </w:pPr>
      <w:r>
        <w:t>8. Omówienie sprawy budowy Domu Seniora w Gliwicach.</w:t>
      </w:r>
    </w:p>
    <w:p w:rsidR="0030768E" w:rsidRDefault="0030768E" w:rsidP="0030768E">
      <w:pPr>
        <w:pStyle w:val="NormalnyWeb"/>
      </w:pPr>
      <w:r>
        <w:t>9. Działania na rzecz utworzenia Oddziału Geriatrycznego w jednym ze szpitali w Gliwicach lub przychodni geriatrycznej dla seniorów w Gliwicach.</w:t>
      </w:r>
    </w:p>
    <w:p w:rsidR="0030768E" w:rsidRDefault="0030768E" w:rsidP="0030768E">
      <w:pPr>
        <w:pStyle w:val="NormalnyWeb"/>
      </w:pPr>
      <w:r>
        <w:t>10. Działania w kierunku zapewnienia seniorom bezpłatnych szczepień przeciw grypie w roku 2016.</w:t>
      </w:r>
    </w:p>
    <w:p w:rsidR="0030768E" w:rsidRDefault="0030768E" w:rsidP="0030768E">
      <w:pPr>
        <w:pStyle w:val="NormalnyWeb"/>
      </w:pPr>
      <w:r>
        <w:t>11. Działania w kierunku uzyskania zniżek dla seniorów za parkowanie samochodów w śródmieściu Gliwic w związku z planami miasta utworzenia płatnych parkingów.</w:t>
      </w:r>
    </w:p>
    <w:p w:rsidR="0030768E" w:rsidRDefault="0030768E" w:rsidP="0030768E">
      <w:pPr>
        <w:pStyle w:val="NormalnyWeb"/>
      </w:pPr>
      <w:r>
        <w:t>12. Omówienie spraw dotyczących tworzenia i działalności klubów seniora na osiedlach w Gliwicach oraz sprawy rozpropagowania UTW w klubach seniorów.</w:t>
      </w:r>
    </w:p>
    <w:p w:rsidR="0030768E" w:rsidRDefault="0030768E" w:rsidP="0030768E">
      <w:pPr>
        <w:pStyle w:val="NormalnyWeb"/>
      </w:pPr>
      <w:r>
        <w:t>13. Omówienie spraw dot. promocji Rady Seniorów w środowisku lokalnym.</w:t>
      </w:r>
    </w:p>
    <w:p w:rsidR="0030768E" w:rsidRDefault="0030768E" w:rsidP="0030768E">
      <w:pPr>
        <w:pStyle w:val="NormalnyWeb"/>
      </w:pPr>
      <w:r>
        <w:t>14. Sprawy organizacyjne i wolne wnioski.</w:t>
      </w:r>
    </w:p>
    <w:p w:rsidR="0030768E" w:rsidRDefault="0030768E" w:rsidP="0030768E">
      <w:pPr>
        <w:pStyle w:val="NormalnyWeb"/>
      </w:pPr>
      <w:r>
        <w:t>15. Zakończenie.</w:t>
      </w:r>
    </w:p>
    <w:p w:rsidR="0030768E" w:rsidRDefault="0030768E" w:rsidP="0030768E">
      <w:pPr>
        <w:pStyle w:val="NormalnyWeb"/>
      </w:pPr>
      <w:r>
        <w:t> </w:t>
      </w:r>
    </w:p>
    <w:p w:rsidR="0030768E" w:rsidRDefault="0030768E" w:rsidP="0030768E">
      <w:pPr>
        <w:pStyle w:val="NormalnyWeb"/>
      </w:pPr>
      <w:r>
        <w:t> </w:t>
      </w:r>
    </w:p>
    <w:p w:rsidR="0030768E" w:rsidRDefault="0030768E" w:rsidP="0030768E">
      <w:pPr>
        <w:pStyle w:val="NormalnyWeb"/>
      </w:pPr>
      <w:r>
        <w:t>Ad.1</w:t>
      </w:r>
    </w:p>
    <w:p w:rsidR="0030768E" w:rsidRDefault="0030768E" w:rsidP="0030768E">
      <w:pPr>
        <w:pStyle w:val="NormalnyWeb"/>
      </w:pPr>
      <w:r>
        <w:t>Pani Krystyna wita zgromadzonych w szczególności osoby z ZMB i OWES.</w:t>
      </w:r>
    </w:p>
    <w:p w:rsidR="0030768E" w:rsidRDefault="0030768E" w:rsidP="0030768E">
      <w:pPr>
        <w:pStyle w:val="NormalnyWeb"/>
      </w:pPr>
      <w:r>
        <w:t>Ad.8</w:t>
      </w:r>
    </w:p>
    <w:p w:rsidR="0030768E" w:rsidRDefault="0030768E" w:rsidP="0030768E">
      <w:pPr>
        <w:pStyle w:val="NormalnyWeb"/>
      </w:pPr>
      <w:r>
        <w:t>Omówienie sprawy budowy Centrum 50+ w Gliwicach. Pani przewodnicząca prosi o zabranie głosu przedstawicielki ZGM TBS II.</w:t>
      </w:r>
    </w:p>
    <w:p w:rsidR="0030768E" w:rsidRDefault="0030768E" w:rsidP="0030768E">
      <w:pPr>
        <w:pStyle w:val="NormalnyWeb"/>
      </w:pPr>
      <w:r>
        <w:lastRenderedPageBreak/>
        <w:t>Zostają przedstawione plansze z wizją architektoniczną nowo zaprojektowanego Centrum 50+. Kompleks będzie składał się z kilku budynków- zarówno do wykupu jak i wynajmu. Dodatkowo połączony łącznikiem będzie się znajdował również budynek usługowo- leczniczy, w którym będą pozostawione pomieszczenia na gabinety lekarskie i fizjoterapeutyczne. Centrum w całości będzie przygotowane dla osób niepełnosprawnych- zostaną wyposażone w szerokie przejścia, windy itp.</w:t>
      </w:r>
    </w:p>
    <w:p w:rsidR="0030768E" w:rsidRDefault="0030768E" w:rsidP="0030768E">
      <w:pPr>
        <w:pStyle w:val="NormalnyWeb"/>
      </w:pPr>
      <w:r>
        <w:t>Cały kompleks będzie umiejscowiony przy ulicy Warszawskiej nieopodal posterunku policji oraz szkoły łączności. Nie została jeszcze ustalona cena sprzedaży, w tej chwili rozpoczynają się próby pozyskania funduszy unijnych na wsparcie inwestycji. Cały teren zajmie powierzchnie około 3 hektarów , oprócz budynków zostaną również przygotowane ścieżki spacerowe oraz przestrzeń do spędzania wspólnego czasu. Oferta ze względu na niewielka ilość mieszkań jest skierowana do konkretnej grupy seniorów. W tej chwili jest gotowa koncepcja. Do wyłonienia wykonawcy jest konieczny przetarg.</w:t>
      </w:r>
    </w:p>
    <w:p w:rsidR="0030768E" w:rsidRDefault="0030768E" w:rsidP="0030768E">
      <w:pPr>
        <w:pStyle w:val="NormalnyWeb"/>
      </w:pPr>
      <w:r>
        <w:t xml:space="preserve">Pani Krystyna </w:t>
      </w:r>
      <w:proofErr w:type="spellStart"/>
      <w:r>
        <w:t>Jurczewska-Płońska</w:t>
      </w:r>
      <w:proofErr w:type="spellEnd"/>
      <w:r>
        <w:t xml:space="preserve"> dziękuje Panią z ZBM TBS II za przybycie.</w:t>
      </w:r>
    </w:p>
    <w:p w:rsidR="0030768E" w:rsidRDefault="0030768E" w:rsidP="0030768E">
      <w:pPr>
        <w:pStyle w:val="NormalnyWeb"/>
      </w:pPr>
      <w:r>
        <w:t>Ad.3</w:t>
      </w:r>
    </w:p>
    <w:p w:rsidR="0030768E" w:rsidRDefault="0030768E" w:rsidP="0030768E">
      <w:pPr>
        <w:pStyle w:val="NormalnyWeb"/>
      </w:pPr>
      <w:r>
        <w:t>Pan Marcin Sławiński z OWES Centralnego zaprasza do współpracy – prowadzi doradztwo dla organizacji, pomaga w pozyskiwaniu środków ze źródeł zewnętrznych. Dodatkowo Pan Marcin prowadzi animację organizacji oraz robi wstępna analizę potrzeb organizacji.</w:t>
      </w:r>
    </w:p>
    <w:p w:rsidR="0030768E" w:rsidRDefault="0030768E" w:rsidP="0030768E">
      <w:pPr>
        <w:pStyle w:val="NormalnyWeb"/>
      </w:pPr>
      <w:r>
        <w:t>Ad.5</w:t>
      </w:r>
    </w:p>
    <w:p w:rsidR="0030768E" w:rsidRDefault="0030768E" w:rsidP="0030768E">
      <w:pPr>
        <w:pStyle w:val="NormalnyWeb"/>
      </w:pPr>
      <w:r>
        <w:t xml:space="preserve">Pan Rafał </w:t>
      </w:r>
      <w:proofErr w:type="spellStart"/>
      <w:r>
        <w:t>Foit</w:t>
      </w:r>
      <w:proofErr w:type="spellEnd"/>
      <w:r>
        <w:t xml:space="preserve"> zgłasza Panią Krystynę </w:t>
      </w:r>
      <w:proofErr w:type="spellStart"/>
      <w:r>
        <w:t>Jurczewską</w:t>
      </w:r>
      <w:proofErr w:type="spellEnd"/>
      <w:r>
        <w:t xml:space="preserve"> Płońską oraz Pana Czesława Dudka jako kandydatów na przedstawicieli Rady Seniorów do Miejskiej Rady Pożytku Publicznego. Pani </w:t>
      </w:r>
      <w:proofErr w:type="spellStart"/>
      <w:r>
        <w:t>Krytyna</w:t>
      </w:r>
      <w:proofErr w:type="spellEnd"/>
      <w:r>
        <w:t xml:space="preserve"> Płońska zgłasza dodatkowo Pana Rafała </w:t>
      </w:r>
      <w:proofErr w:type="spellStart"/>
      <w:r>
        <w:t>Foita</w:t>
      </w:r>
      <w:proofErr w:type="spellEnd"/>
      <w:r>
        <w:t xml:space="preserve"> oraz Panią Bożenę Gabriel. Pan Rafał </w:t>
      </w:r>
      <w:proofErr w:type="spellStart"/>
      <w:r>
        <w:t>Foit</w:t>
      </w:r>
      <w:proofErr w:type="spellEnd"/>
      <w:r>
        <w:t xml:space="preserve"> dziękuję za zgłoszenie jednak ze względu na swoje liczne obowiązki jest zmuszony odmówić kandydowaniu.</w:t>
      </w:r>
    </w:p>
    <w:p w:rsidR="0030768E" w:rsidRDefault="0030768E" w:rsidP="0030768E">
      <w:pPr>
        <w:pStyle w:val="NormalnyWeb"/>
      </w:pPr>
      <w:r>
        <w:t xml:space="preserve">W głosowaniu nad kandydaturą Pani Krystyny </w:t>
      </w:r>
      <w:proofErr w:type="spellStart"/>
      <w:r>
        <w:t>Jurczewskiej</w:t>
      </w:r>
      <w:proofErr w:type="spellEnd"/>
      <w:r>
        <w:t xml:space="preserve"> Płońskiej – jeden głos wstrzymany reszta za.</w:t>
      </w:r>
    </w:p>
    <w:p w:rsidR="0030768E" w:rsidRDefault="0030768E" w:rsidP="0030768E">
      <w:pPr>
        <w:pStyle w:val="NormalnyWeb"/>
      </w:pPr>
      <w:r>
        <w:t>W głosowaniu nad kandydaturą Pana Czesława Dudka- jeden głos wstrzymany reszta za.</w:t>
      </w:r>
    </w:p>
    <w:p w:rsidR="0030768E" w:rsidRDefault="0030768E" w:rsidP="0030768E">
      <w:pPr>
        <w:pStyle w:val="NormalnyWeb"/>
      </w:pPr>
      <w:r>
        <w:t>W głosowaniu nad kandydaturą Pani Bożeny Gabriel- trzy głosy wstrzymane reszta za.</w:t>
      </w:r>
    </w:p>
    <w:p w:rsidR="0030768E" w:rsidRDefault="0030768E" w:rsidP="0030768E">
      <w:pPr>
        <w:pStyle w:val="NormalnyWeb"/>
      </w:pPr>
      <w:r>
        <w:t xml:space="preserve">Rada seniorów do Miejskiej Rady Pożytku Publicznego zgłasza Panią Krystynę </w:t>
      </w:r>
      <w:proofErr w:type="spellStart"/>
      <w:r>
        <w:t>Jurczewską</w:t>
      </w:r>
      <w:proofErr w:type="spellEnd"/>
      <w:r>
        <w:t xml:space="preserve"> Płońska i Panią Bożenę Gabriel oraz Pana Czesława Dudka.</w:t>
      </w:r>
    </w:p>
    <w:p w:rsidR="0030768E" w:rsidRDefault="0030768E" w:rsidP="0030768E">
      <w:pPr>
        <w:pStyle w:val="NormalnyWeb"/>
      </w:pPr>
      <w:r>
        <w:t>Ad.14</w:t>
      </w:r>
    </w:p>
    <w:p w:rsidR="0030768E" w:rsidRDefault="0030768E" w:rsidP="0030768E">
      <w:pPr>
        <w:pStyle w:val="NormalnyWeb"/>
      </w:pPr>
      <w:r>
        <w:t xml:space="preserve">Pan Dyrektor Andrzej </w:t>
      </w:r>
      <w:proofErr w:type="spellStart"/>
      <w:r>
        <w:t>Gillner</w:t>
      </w:r>
      <w:proofErr w:type="spellEnd"/>
      <w:r>
        <w:t xml:space="preserve"> informuję o naborze wniosków do projektu Śląskie Lokalnie organizowanym przez rybnicki CRIS.</w:t>
      </w:r>
    </w:p>
    <w:p w:rsidR="0030768E" w:rsidRDefault="0030768E" w:rsidP="0030768E">
      <w:pPr>
        <w:pStyle w:val="NormalnyWeb"/>
      </w:pPr>
      <w:r>
        <w:t>Pani Grażyna Walter-Łukowicz informuje ,że miasto przydzieliło 20 tyś złotych na kluby seniora dla rad osiedlowych. Rady , które zgłaszały taka potrzebę otrzymały już pieniądze na działalność klubów.</w:t>
      </w:r>
    </w:p>
    <w:p w:rsidR="0030768E" w:rsidRDefault="0030768E" w:rsidP="0030768E">
      <w:pPr>
        <w:pStyle w:val="NormalnyWeb"/>
      </w:pPr>
      <w:r>
        <w:lastRenderedPageBreak/>
        <w:t xml:space="preserve">Pani Danuta </w:t>
      </w:r>
      <w:proofErr w:type="spellStart"/>
      <w:r>
        <w:t>Żurawlow</w:t>
      </w:r>
      <w:proofErr w:type="spellEnd"/>
      <w:r>
        <w:t xml:space="preserve"> była na szkoleniu dla Rad Seniorów. Z kolei Pan Czesław Dudek, Romuald </w:t>
      </w:r>
      <w:proofErr w:type="spellStart"/>
      <w:r>
        <w:t>Zdanewicz</w:t>
      </w:r>
      <w:proofErr w:type="spellEnd"/>
      <w:r>
        <w:t xml:space="preserve"> i Rafał </w:t>
      </w:r>
      <w:proofErr w:type="spellStart"/>
      <w:r>
        <w:t>Foit</w:t>
      </w:r>
      <w:proofErr w:type="spellEnd"/>
      <w:r>
        <w:t xml:space="preserve"> byli na spotkaniu w Urzędzie Marszałkowskich </w:t>
      </w:r>
      <w:proofErr w:type="spellStart"/>
      <w:r>
        <w:t>ws</w:t>
      </w:r>
      <w:proofErr w:type="spellEnd"/>
      <w:r>
        <w:t>. powołania Śląskiej Rady ds. Polityki Senioralnej. Na kolejnym spotkaniu każda z osób podzieli się informacjami tam zdobytymi.</w:t>
      </w:r>
    </w:p>
    <w:p w:rsidR="0030768E" w:rsidRDefault="0030768E" w:rsidP="0030768E">
      <w:pPr>
        <w:pStyle w:val="NormalnyWeb"/>
      </w:pPr>
      <w:r>
        <w:t>Na zakończenie odbywa się głosowanie nad włączeniem do zespołu ekspertów pani Krystyny Deja. Przy jednym głosie wstrzymującym się Pani Krystyna zostaje przyjęta do Zespołu Ekspertów.</w:t>
      </w:r>
    </w:p>
    <w:p w:rsidR="0030768E" w:rsidRDefault="0030768E" w:rsidP="0030768E">
      <w:pPr>
        <w:pStyle w:val="NormalnyWeb"/>
      </w:pPr>
      <w:r>
        <w:t>Kolejne spotkanie zostaje ustalone na 15 kwietnia na godzinę 15:30.</w:t>
      </w:r>
    </w:p>
    <w:p w:rsidR="0020349C" w:rsidRDefault="0020349C"/>
    <w:sectPr w:rsidR="0020349C" w:rsidSect="00203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0768E"/>
    <w:rsid w:val="0020349C"/>
    <w:rsid w:val="00307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34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07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7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641</Words>
  <Characters>3847</Characters>
  <Application>Microsoft Office Word</Application>
  <DocSecurity>0</DocSecurity>
  <Lines>32</Lines>
  <Paragraphs>8</Paragraphs>
  <ScaleCrop>false</ScaleCrop>
  <Company/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ilona_rola</dc:creator>
  <cp:lastModifiedBy>ilona_rola</cp:lastModifiedBy>
  <cp:revision>2</cp:revision>
  <dcterms:created xsi:type="dcterms:W3CDTF">2017-01-19T13:47:00Z</dcterms:created>
  <dcterms:modified xsi:type="dcterms:W3CDTF">2017-01-19T13:47:00Z</dcterms:modified>
</cp:coreProperties>
</file>