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6B" w:rsidRDefault="00306C6B" w:rsidP="00306C6B">
      <w:pPr>
        <w:pStyle w:val="NormalnyWeb"/>
        <w:spacing w:after="0" w:afterAutospacing="0"/>
        <w:jc w:val="center"/>
      </w:pPr>
      <w:r>
        <w:rPr>
          <w:rStyle w:val="Pogrubienie"/>
          <w:rFonts w:ascii="Arial" w:hAnsi="Arial" w:cs="Arial"/>
        </w:rPr>
        <w:t>Protokół z zebrania Rady Seniorów</w:t>
      </w:r>
    </w:p>
    <w:p w:rsidR="00306C6B" w:rsidRDefault="00306C6B" w:rsidP="00306C6B">
      <w:pPr>
        <w:pStyle w:val="NormalnyWeb"/>
        <w:spacing w:after="0" w:afterAutospacing="0"/>
        <w:jc w:val="center"/>
      </w:pPr>
      <w:r>
        <w:rPr>
          <w:rStyle w:val="Pogrubienie"/>
          <w:rFonts w:ascii="Arial" w:hAnsi="Arial" w:cs="Arial"/>
        </w:rPr>
        <w:t xml:space="preserve">z dnia 24 lutego 2016 r. w filii GCOP przy ul. Studziennej </w:t>
      </w:r>
    </w:p>
    <w:p w:rsidR="00306C6B" w:rsidRDefault="00306C6B" w:rsidP="00306C6B">
      <w:pPr>
        <w:pStyle w:val="NormalnyWeb"/>
        <w:spacing w:after="0" w:afterAutospacing="0"/>
      </w:pPr>
      <w:r>
        <w:rPr>
          <w:rFonts w:ascii="Arial" w:hAnsi="Arial" w:cs="Arial"/>
        </w:rPr>
        <w:t> </w:t>
      </w:r>
    </w:p>
    <w:p w:rsidR="00306C6B" w:rsidRDefault="00306C6B" w:rsidP="00306C6B">
      <w:pPr>
        <w:pStyle w:val="NormalnyWeb"/>
        <w:spacing w:after="0" w:afterAutospacing="0"/>
      </w:pPr>
      <w:r>
        <w:rPr>
          <w:rStyle w:val="Pogrubienie"/>
          <w:rFonts w:ascii="Arial" w:hAnsi="Arial" w:cs="Arial"/>
        </w:rPr>
        <w:t>Ad 1.</w:t>
      </w:r>
      <w:r>
        <w:rPr>
          <w:rFonts w:ascii="Arial" w:hAnsi="Arial" w:cs="Arial"/>
        </w:rPr>
        <w:t xml:space="preserve"> Spotkanie odbyło się 24 lutego 2016 roku. Pani Przewodnicząca otworzyła zebranie i powitała przybyłe osoby. </w:t>
      </w:r>
    </w:p>
    <w:p w:rsidR="00306C6B" w:rsidRDefault="00306C6B" w:rsidP="00306C6B">
      <w:pPr>
        <w:pStyle w:val="NormalnyWeb"/>
        <w:spacing w:after="0" w:afterAutospacing="0"/>
      </w:pPr>
      <w:r>
        <w:rPr>
          <w:rStyle w:val="Pogrubienie"/>
          <w:rFonts w:ascii="Arial" w:hAnsi="Arial" w:cs="Arial"/>
        </w:rPr>
        <w:t>Ad 2.</w:t>
      </w:r>
      <w:r>
        <w:rPr>
          <w:rFonts w:ascii="Arial" w:hAnsi="Arial" w:cs="Arial"/>
        </w:rPr>
        <w:t xml:space="preserve"> Pan Dudek przedstawił porządek zebrania Rady oraz omówił treść protokołu z ostatniego zebrania. Zebrani zaakceptowali informacje zawarte w protokole.</w:t>
      </w:r>
    </w:p>
    <w:p w:rsidR="00306C6B" w:rsidRDefault="00306C6B" w:rsidP="00306C6B">
      <w:pPr>
        <w:pStyle w:val="NormalnyWeb"/>
        <w:spacing w:after="0" w:afterAutospacing="0" w:line="360" w:lineRule="auto"/>
      </w:pPr>
      <w:r>
        <w:rPr>
          <w:rStyle w:val="Pogrubienie"/>
          <w:rFonts w:ascii="Arial" w:hAnsi="Arial" w:cs="Arial"/>
        </w:rPr>
        <w:t>Ad 3.</w:t>
      </w:r>
      <w:r>
        <w:rPr>
          <w:rFonts w:ascii="Arial" w:hAnsi="Arial" w:cs="Arial"/>
        </w:rPr>
        <w:t xml:space="preserve"> Pani Jurczewska-Płońska zreferowała „Sprawozdanie z działalności Rady Seniorów w kadencji 2014 – 2016 r.” Rada nie wniosła uwag odnośnie sprawozdania i w głosowaniu jawnym jednogłośnie zatwierdziła przedłożone sprawozdanie.</w:t>
      </w:r>
    </w:p>
    <w:p w:rsidR="00306C6B" w:rsidRDefault="00306C6B" w:rsidP="00306C6B">
      <w:pPr>
        <w:pStyle w:val="NormalnyWeb"/>
        <w:spacing w:after="0" w:afterAutospacing="0" w:line="360" w:lineRule="auto"/>
      </w:pPr>
      <w:r>
        <w:rPr>
          <w:rStyle w:val="Pogrubienie"/>
          <w:rFonts w:ascii="Arial" w:hAnsi="Arial" w:cs="Arial"/>
        </w:rPr>
        <w:t>Ad 4.</w:t>
      </w:r>
      <w:r>
        <w:rPr>
          <w:rFonts w:ascii="Arial" w:hAnsi="Arial" w:cs="Arial"/>
        </w:rPr>
        <w:t xml:space="preserve"> Radzie przedłożono Regulamin Rady Seniorów zmieniony w paragrafie 17 ust.1 o zasady obsługi administracyjnej i dokumentowania protokolarnego zebrań Zarządu i Rady Seniorów. Rada w głosowaniu jawnym jednogłośnie zatwierdziła zmiany wniesione do Regulaminu.</w:t>
      </w:r>
    </w:p>
    <w:p w:rsidR="00306C6B" w:rsidRDefault="00306C6B" w:rsidP="00306C6B">
      <w:pPr>
        <w:pStyle w:val="NormalnyWeb"/>
        <w:spacing w:after="0" w:afterAutospacing="0" w:line="360" w:lineRule="auto"/>
      </w:pPr>
      <w:r>
        <w:rPr>
          <w:rStyle w:val="Pogrubienie"/>
          <w:rFonts w:ascii="Arial" w:hAnsi="Arial" w:cs="Arial"/>
        </w:rPr>
        <w:t xml:space="preserve">Ad 5. </w:t>
      </w:r>
      <w:r>
        <w:rPr>
          <w:rFonts w:ascii="Arial" w:hAnsi="Arial" w:cs="Arial"/>
        </w:rPr>
        <w:t>Poruszono kwestie powstania Domu Seniora „Wigor” w Gliwicach. W/g informacji Pana Gillnera w mieście działają 3 Dzienne Domy Pomocy Społecznej. Miasto ma na uwadze potrzebę tworzenia nowych domów dziennego pobytu dla seniorów.</w:t>
      </w:r>
    </w:p>
    <w:p w:rsidR="00306C6B" w:rsidRDefault="00306C6B" w:rsidP="00306C6B">
      <w:pPr>
        <w:pStyle w:val="NormalnyWeb"/>
        <w:spacing w:after="0" w:afterAutospacing="0" w:line="360" w:lineRule="auto"/>
      </w:pPr>
      <w:r>
        <w:rPr>
          <w:rFonts w:ascii="Arial" w:hAnsi="Arial" w:cs="Arial"/>
        </w:rPr>
        <w:t>Wybudowanie osiedla dla seniorów „Centrum 50+” jest to priorytetowe zamierzenie Rady. Tym projektem zainteresowano uprzednio Prezydenta Gliwic oraz Prezesa ZBM. Konsultacje społeczne wskazują, że jest duże zapotrzebowanie na budowę osiedla. Trwają prace nad projektowaniem i wykonawstwem. Przetarg prowadzi II MZBM w Gliwicach. Przedstawiciele MZBM na jednym z poprzednich zebrań przedstawili projekt planów i makietę.</w:t>
      </w:r>
    </w:p>
    <w:p w:rsidR="00306C6B" w:rsidRDefault="00306C6B" w:rsidP="00306C6B">
      <w:pPr>
        <w:pStyle w:val="NormalnyWeb"/>
        <w:spacing w:after="0" w:afterAutospacing="0" w:line="360" w:lineRule="auto"/>
      </w:pPr>
      <w:r>
        <w:rPr>
          <w:rStyle w:val="Pogrubienie"/>
          <w:rFonts w:ascii="Arial" w:hAnsi="Arial" w:cs="Arial"/>
        </w:rPr>
        <w:t xml:space="preserve">Ad 6. </w:t>
      </w:r>
      <w:r>
        <w:rPr>
          <w:rFonts w:ascii="Arial" w:hAnsi="Arial" w:cs="Arial"/>
        </w:rPr>
        <w:t>Pani Przewodnicząca zwróciła uwagę na funkcjonowanie na stronie internetowej GCOPu zakładki dotyczącej Rady Seniorów oraz na utrudniony dostęp do informacji dotyczących Rady.</w:t>
      </w:r>
    </w:p>
    <w:p w:rsidR="00306C6B" w:rsidRDefault="00306C6B" w:rsidP="00306C6B">
      <w:pPr>
        <w:pStyle w:val="NormalnyWeb"/>
        <w:spacing w:after="0" w:afterAutospacing="0" w:line="360" w:lineRule="auto"/>
      </w:pPr>
      <w:r>
        <w:rPr>
          <w:rStyle w:val="Pogrubienie"/>
          <w:rFonts w:ascii="Arial" w:hAnsi="Arial" w:cs="Arial"/>
        </w:rPr>
        <w:lastRenderedPageBreak/>
        <w:t>Ad 7.</w:t>
      </w:r>
      <w:r>
        <w:rPr>
          <w:rFonts w:ascii="Arial" w:hAnsi="Arial" w:cs="Arial"/>
        </w:rPr>
        <w:t xml:space="preserve"> Pani Jurczewska-Płońska przekazała informacje dotyczące bezpłatnych biletów oraz karnetów dla seniorów na mecze Piasta Gliwice. Poinformowała, że każda organizacja będzie odpowiedzialna za przygotowanie list zainteresowanych.</w:t>
      </w:r>
    </w:p>
    <w:p w:rsidR="00306C6B" w:rsidRDefault="00306C6B" w:rsidP="00306C6B">
      <w:pPr>
        <w:pStyle w:val="NormalnyWeb"/>
        <w:spacing w:after="0" w:afterAutospacing="0" w:line="360" w:lineRule="auto"/>
      </w:pPr>
      <w:r>
        <w:rPr>
          <w:rStyle w:val="Pogrubienie"/>
          <w:rFonts w:ascii="Arial" w:hAnsi="Arial" w:cs="Arial"/>
        </w:rPr>
        <w:t>Ad 8.</w:t>
      </w:r>
      <w:r>
        <w:rPr>
          <w:rFonts w:ascii="Arial" w:hAnsi="Arial" w:cs="Arial"/>
        </w:rPr>
        <w:t xml:space="preserve"> Pani Jurczewska-Płońska przekazała informację, iż nie udało jej nawiązać kontaktu z Gliwickim Teatrem Muzycznym odnośnie ulgowych/bezpłatnych biletów dla seniorów. </w:t>
      </w:r>
    </w:p>
    <w:p w:rsidR="00306C6B" w:rsidRDefault="00306C6B" w:rsidP="00306C6B">
      <w:pPr>
        <w:pStyle w:val="NormalnyWeb"/>
        <w:spacing w:after="0" w:afterAutospacing="0" w:line="360" w:lineRule="auto"/>
      </w:pPr>
      <w:r>
        <w:rPr>
          <w:rStyle w:val="Pogrubienie"/>
          <w:rFonts w:ascii="Arial" w:hAnsi="Arial" w:cs="Arial"/>
        </w:rPr>
        <w:t xml:space="preserve">Ad 9. </w:t>
      </w:r>
      <w:r>
        <w:rPr>
          <w:rFonts w:ascii="Arial" w:hAnsi="Arial" w:cs="Arial"/>
        </w:rPr>
        <w:t>W Miejskiej Radzie Pożytku Publicznego reprezentuje Radę Seniorów Pani Bożena Gabryel. Przedstawia Ona na tym forum sprawy seniorów, między innymi potrzebę bezpłatnych szczepień przeciwko grypie.</w:t>
      </w:r>
    </w:p>
    <w:p w:rsidR="00306C6B" w:rsidRDefault="00306C6B" w:rsidP="00306C6B">
      <w:pPr>
        <w:pStyle w:val="NormalnyWeb"/>
        <w:spacing w:after="0" w:afterAutospacing="0" w:line="360" w:lineRule="auto"/>
      </w:pPr>
      <w:r>
        <w:rPr>
          <w:rStyle w:val="Pogrubienie"/>
          <w:rFonts w:ascii="Arial" w:hAnsi="Arial" w:cs="Arial"/>
        </w:rPr>
        <w:t xml:space="preserve">Ad 10. </w:t>
      </w:r>
      <w:r>
        <w:rPr>
          <w:rFonts w:ascii="Arial" w:hAnsi="Arial" w:cs="Arial"/>
        </w:rPr>
        <w:t>Pani Jurczewska-Płońska przekazała zebranym informację z Posiedzenia Śląskiej Rady ds. Seniorów. Wspomniała również, iż ŚRS zamierza wprowadzić Śląską Kartę Seniora.</w:t>
      </w:r>
      <w:r>
        <w:rPr>
          <w:rFonts w:ascii="Arial" w:hAnsi="Arial" w:cs="Arial"/>
        </w:rPr>
        <w:br/>
        <w:t>Na podstawie okazania dowodu osobistego będzie możliwość korzystania ze zniżek w wieku 60 + w wybranych obiektach i w imprezach.</w:t>
      </w:r>
    </w:p>
    <w:p w:rsidR="00306C6B" w:rsidRDefault="00306C6B" w:rsidP="00306C6B">
      <w:pPr>
        <w:pStyle w:val="NormalnyWeb"/>
        <w:spacing w:after="0" w:afterAutospacing="0" w:line="360" w:lineRule="auto"/>
      </w:pPr>
      <w:r>
        <w:rPr>
          <w:rStyle w:val="Pogrubienie"/>
          <w:rFonts w:ascii="Arial" w:hAnsi="Arial" w:cs="Arial"/>
        </w:rPr>
        <w:t xml:space="preserve">Ad 11. </w:t>
      </w:r>
      <w:r>
        <w:rPr>
          <w:rFonts w:ascii="Arial" w:hAnsi="Arial" w:cs="Arial"/>
        </w:rPr>
        <w:t xml:space="preserve">W wolnych wnioskach Pan Foit odniósł się do sprawy ważnej dla lokalnego środowiska NGO przy współpracy z JST. Zapytał retorycznie: jaki jest sens podawania przez NGO w ofertach konkursowych maili, skoro w bardzo małym stopniu się z nich korzysta? Zaznaczył, że w przypadkach, które nie mają nic wspólnego z terminami KPA nie ma też sensu przesyłania przez JST listów poleconych. Co więcej czy w ogóle jest sens wysyłania listów w sprawach oczywistych, np. odmowa przyznania środków? Czy nie należy edukować NGO czym jest BIP w danej gminie? Czy nie prościej, szybciej i taniej byłoby wprowadzenie prostych zapisów w regulaminie konkursów, że organizacja składająca wniosek, ma określony czas na podpisanie umowy czy dostosowanie kosztorysu od daty ogłoszenia wyników. Dlaczego nie można chociażby zastosować prostego, jednozdaniowego oświadczenia o prawie do wyboru dla JNG w jakiej formie w zakresie związanym z konkursem, chciałaby otrzymywać informacje (elektronicznie czy tradycyjnie)? Dalej dodał, że jeśli mamy mówić o partnerstwie, to należy dawać ludziom prawo wyboru i co dla nich w dane chwili jest ważne – w tej sytuacji: czas czy możliwość dbania o kondycję przez bieganie z awizo od instytucji do instytucji – dla szczęściarzy nawet 3 razy. </w:t>
      </w:r>
    </w:p>
    <w:p w:rsidR="00306C6B" w:rsidRDefault="00306C6B" w:rsidP="00306C6B">
      <w:pPr>
        <w:pStyle w:val="NormalnyWeb"/>
        <w:spacing w:after="0" w:afterAutospacing="0" w:line="360" w:lineRule="auto"/>
      </w:pPr>
      <w:r>
        <w:rPr>
          <w:rFonts w:ascii="Arial" w:hAnsi="Arial" w:cs="Arial"/>
        </w:rPr>
        <w:lastRenderedPageBreak/>
        <w:t>Głos zabrała pani Jurczewska-Płońska, która potwierdziła niedoskonałość i czasochłonność obecnej formy komunikowania się JST z NGO. Wskazała, że nawet instytucje rządowe mają o wiele większe uproszczenia w tym zakresie. Zaznaczyła, że choć mniej sprawnie posługuje się nowymi technologiami niż np. młodsze osoby, to wprowadzenie takich rozwiązań zmniejszyłoby utratę cennego czasu, co dla niej i pewnie dla wielu innych działaczy różnych organizacji jest także bardzo ważne.</w:t>
      </w:r>
    </w:p>
    <w:p w:rsidR="00306C6B" w:rsidRDefault="00306C6B" w:rsidP="00306C6B">
      <w:pPr>
        <w:pStyle w:val="NormalnyWeb"/>
        <w:spacing w:after="0" w:afterAutospacing="0" w:line="360" w:lineRule="auto"/>
      </w:pPr>
      <w:r>
        <w:rPr>
          <w:rStyle w:val="Pogrubienie"/>
          <w:rFonts w:ascii="Arial" w:hAnsi="Arial" w:cs="Arial"/>
        </w:rPr>
        <w:t xml:space="preserve">Ad 12. </w:t>
      </w:r>
      <w:r>
        <w:rPr>
          <w:rFonts w:ascii="Arial" w:hAnsi="Arial" w:cs="Arial"/>
        </w:rPr>
        <w:t>Na tym zebranie zakończono. Pani Przewodnicząca podziękowała gościom i członkom Rady za uczestnictwo w zebraniu. Termin następnego zebrania ustalono na 6 kwietnia godz. 15.15, i będzie to zebranie wyborcze.</w:t>
      </w:r>
    </w:p>
    <w:p w:rsidR="00306C6B" w:rsidRDefault="00306C6B" w:rsidP="00306C6B">
      <w:pPr>
        <w:pStyle w:val="NormalnyWeb"/>
        <w:spacing w:after="0" w:afterAutospacing="0" w:line="360" w:lineRule="auto"/>
      </w:pPr>
      <w:r>
        <w:rPr>
          <w:rFonts w:ascii="Arial" w:hAnsi="Arial" w:cs="Arial"/>
        </w:rPr>
        <w:t> </w:t>
      </w:r>
    </w:p>
    <w:p w:rsidR="00306C6B" w:rsidRDefault="00306C6B" w:rsidP="00306C6B">
      <w:pPr>
        <w:pStyle w:val="NormalnyWeb"/>
        <w:spacing w:after="0" w:afterAutospacing="0" w:line="360" w:lineRule="auto"/>
      </w:pPr>
      <w:r>
        <w:rPr>
          <w:rFonts w:ascii="Arial" w:hAnsi="Arial" w:cs="Arial"/>
        </w:rPr>
        <w:t>Załączniki: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1. Lista obecności</w:t>
      </w:r>
      <w:r>
        <w:rPr>
          <w:rFonts w:ascii="Arial" w:hAnsi="Arial" w:cs="Arial"/>
        </w:rPr>
        <w:br/>
        <w:t>2. Program zebrania</w:t>
      </w:r>
      <w:r>
        <w:rPr>
          <w:rFonts w:ascii="Arial" w:hAnsi="Arial" w:cs="Arial"/>
        </w:rPr>
        <w:br/>
        <w:t>3. Sprawozdanie z działalności Rady Seniorów w III kadencji za lata 2014-2015</w:t>
      </w:r>
    </w:p>
    <w:p w:rsidR="00306C6B" w:rsidRDefault="00306C6B" w:rsidP="00306C6B">
      <w:pPr>
        <w:pStyle w:val="NormalnyWeb"/>
        <w:spacing w:after="0" w:afterAutospacing="0" w:line="360" w:lineRule="auto"/>
      </w:pPr>
      <w:r>
        <w:rPr>
          <w:rFonts w:ascii="Arial" w:hAnsi="Arial" w:cs="Arial"/>
        </w:rPr>
        <w:t> </w:t>
      </w:r>
    </w:p>
    <w:p w:rsidR="00306C6B" w:rsidRDefault="00306C6B" w:rsidP="00306C6B">
      <w:pPr>
        <w:pStyle w:val="NormalnyWeb"/>
        <w:spacing w:after="0" w:afterAutospacing="0" w:line="360" w:lineRule="auto"/>
        <w:jc w:val="right"/>
      </w:pPr>
      <w:r>
        <w:rPr>
          <w:rFonts w:ascii="Arial" w:hAnsi="Arial" w:cs="Arial"/>
        </w:rPr>
        <w:t>Protokołowała:</w:t>
      </w:r>
    </w:p>
    <w:p w:rsidR="00306C6B" w:rsidRDefault="00306C6B" w:rsidP="00306C6B">
      <w:pPr>
        <w:pStyle w:val="NormalnyWeb"/>
        <w:spacing w:after="0" w:afterAutospacing="0" w:line="360" w:lineRule="auto"/>
        <w:jc w:val="right"/>
      </w:pPr>
      <w:r>
        <w:rPr>
          <w:rFonts w:ascii="Arial" w:hAnsi="Arial" w:cs="Arial"/>
        </w:rPr>
        <w:t>Ilona Rola, GCOP</w:t>
      </w:r>
    </w:p>
    <w:p w:rsidR="001777E0" w:rsidRDefault="001777E0"/>
    <w:sectPr w:rsidR="001777E0" w:rsidSect="00177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6C6B"/>
    <w:rsid w:val="001777E0"/>
    <w:rsid w:val="0030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6C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ilona_rola</dc:creator>
  <cp:lastModifiedBy>ilona_rola</cp:lastModifiedBy>
  <cp:revision>2</cp:revision>
  <dcterms:created xsi:type="dcterms:W3CDTF">2017-01-20T09:17:00Z</dcterms:created>
  <dcterms:modified xsi:type="dcterms:W3CDTF">2017-01-20T09:17:00Z</dcterms:modified>
</cp:coreProperties>
</file>