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66" w:rsidRDefault="00414066" w:rsidP="00414066">
      <w:pPr>
        <w:pStyle w:val="NormalnyWeb"/>
        <w:jc w:val="center"/>
      </w:pPr>
      <w:r>
        <w:rPr>
          <w:rStyle w:val="Pogrubienie"/>
        </w:rPr>
        <w:t>Protokół z zebrania Rady Seniorów</w:t>
      </w:r>
    </w:p>
    <w:p w:rsidR="00414066" w:rsidRDefault="00414066" w:rsidP="00414066">
      <w:pPr>
        <w:pStyle w:val="NormalnyWeb"/>
        <w:jc w:val="center"/>
      </w:pPr>
      <w:r>
        <w:rPr>
          <w:rStyle w:val="Pogrubienie"/>
        </w:rPr>
        <w:t>24.09.2014, GCOP ul. Studzienna 6</w:t>
      </w:r>
    </w:p>
    <w:p w:rsidR="00414066" w:rsidRDefault="00414066" w:rsidP="00414066">
      <w:pPr>
        <w:pStyle w:val="NormalnyWeb"/>
      </w:pPr>
      <w:r>
        <w:t> </w:t>
      </w:r>
    </w:p>
    <w:p w:rsidR="00414066" w:rsidRDefault="00414066" w:rsidP="00414066">
      <w:pPr>
        <w:pStyle w:val="NormalnyWeb"/>
      </w:pPr>
      <w:r>
        <w:t>Ad 1</w:t>
      </w:r>
    </w:p>
    <w:p w:rsidR="00414066" w:rsidRDefault="00414066" w:rsidP="00414066">
      <w:pPr>
        <w:pStyle w:val="NormalnyWeb"/>
      </w:pPr>
      <w:r>
        <w:t xml:space="preserve">Pani Przewodnicząca Krystyna </w:t>
      </w:r>
      <w:proofErr w:type="spellStart"/>
      <w:r>
        <w:t>Jurczewska</w:t>
      </w:r>
      <w:proofErr w:type="spellEnd"/>
      <w:r>
        <w:t xml:space="preserve"> – Płońska wita wszystkich zgromadzonych. Pan Czesław Dudek omawia ostatni protokół.</w:t>
      </w:r>
    </w:p>
    <w:p w:rsidR="00414066" w:rsidRDefault="00414066" w:rsidP="00414066">
      <w:pPr>
        <w:pStyle w:val="NormalnyWeb"/>
      </w:pPr>
      <w:r>
        <w:t>Pan Paszkowski zgodnie z zapowiedziami z ostatniej Rady Seniorów wziął udział w zebraniu Rady Osiedlowej osiedla Zatorze na Chorzowskiej 42 w sprawie likwidacji barier architektonicznych. Uwagi Rady Seniorów zostały zapisane w protokole spotkania Rady Osiedlowej. Pan Paszkowski zapowiedział udział w kolejnym zebraniu.</w:t>
      </w:r>
    </w:p>
    <w:p w:rsidR="00414066" w:rsidRDefault="00414066" w:rsidP="00414066">
      <w:pPr>
        <w:pStyle w:val="NormalnyWeb"/>
      </w:pPr>
      <w:r>
        <w:t> </w:t>
      </w:r>
    </w:p>
    <w:p w:rsidR="00414066" w:rsidRDefault="00414066" w:rsidP="00414066">
      <w:pPr>
        <w:pStyle w:val="NormalnyWeb"/>
      </w:pPr>
      <w:r>
        <w:t>Ad 3</w:t>
      </w:r>
    </w:p>
    <w:p w:rsidR="00414066" w:rsidRDefault="00414066" w:rsidP="00414066">
      <w:pPr>
        <w:pStyle w:val="NormalnyWeb"/>
      </w:pPr>
      <w:r>
        <w:t xml:space="preserve">Dyrektor GCOP Andrzej </w:t>
      </w:r>
      <w:proofErr w:type="spellStart"/>
      <w:r>
        <w:t>Gillner</w:t>
      </w:r>
      <w:proofErr w:type="spellEnd"/>
      <w:r>
        <w:t xml:space="preserve"> omówił działalność Miejskiej Rady Pożytku Publicznego – głównym tematem był program współpracy miasta z organizacjami pozarządowymi, który trafi na posiedzenie Rady Miasta.</w:t>
      </w:r>
    </w:p>
    <w:p w:rsidR="00414066" w:rsidRDefault="00414066" w:rsidP="00414066">
      <w:pPr>
        <w:pStyle w:val="NormalnyWeb"/>
      </w:pPr>
      <w:r>
        <w:t>Dyrektor GCOP wspomina o tym, że w zeszłym roku Rada zgłosiła szereg projektów do Programu Współpracy ale zostały odrzucone, jednak w tym roku zostały wdrożone, np. powstanie Klubów Seniora. Omawiany jest też projekt Domu Seniora w Gliwicach.</w:t>
      </w:r>
    </w:p>
    <w:p w:rsidR="00414066" w:rsidRDefault="00414066" w:rsidP="00414066">
      <w:pPr>
        <w:pStyle w:val="NormalnyWeb"/>
      </w:pPr>
      <w:r>
        <w:t xml:space="preserve">Pan Rafał </w:t>
      </w:r>
      <w:proofErr w:type="spellStart"/>
      <w:r>
        <w:t>Foit</w:t>
      </w:r>
      <w:proofErr w:type="spellEnd"/>
      <w:r>
        <w:t xml:space="preserve"> pyta czy </w:t>
      </w:r>
      <w:proofErr w:type="spellStart"/>
      <w:r>
        <w:t>ws</w:t>
      </w:r>
      <w:proofErr w:type="spellEnd"/>
      <w:r>
        <w:t xml:space="preserve">. domu seniora zostały, a jeśli nie, to czy powinny zostać przeprowadzone konsultacje społeczne? Pani Krystyna </w:t>
      </w:r>
      <w:proofErr w:type="spellStart"/>
      <w:r>
        <w:t>Jurczewska-Płońska</w:t>
      </w:r>
      <w:proofErr w:type="spellEnd"/>
      <w:r>
        <w:t xml:space="preserve"> przypomina o tym, że UTW zgłaszało do strategii miasta ekologiczny dom seniora. Pan Waldemar Staszewski proponuje żeby w komisji oceniającej projekty domu seniora pojawił się członek Rady Seniorów oraz by przedstawiciele Rady Seniorów konsultowali projekt przed realizacją. Zaproponowano również zaproszenie przedstawiciela ZBM i przedstawiciela firmy, która wygra na posiedzenie Rady Seniorów.</w:t>
      </w:r>
    </w:p>
    <w:p w:rsidR="00414066" w:rsidRDefault="00414066" w:rsidP="00414066">
      <w:pPr>
        <w:pStyle w:val="NormalnyWeb"/>
      </w:pPr>
      <w:r>
        <w:t>Pani Przewodnicząca wspomina o kolejnych miastach, które oferują darmowe szczepienia dla seniorów.</w:t>
      </w:r>
    </w:p>
    <w:p w:rsidR="00414066" w:rsidRDefault="00414066" w:rsidP="00414066">
      <w:pPr>
        <w:pStyle w:val="NormalnyWeb"/>
      </w:pPr>
      <w:r>
        <w:t> </w:t>
      </w:r>
    </w:p>
    <w:p w:rsidR="00414066" w:rsidRDefault="00414066" w:rsidP="00414066">
      <w:pPr>
        <w:pStyle w:val="NormalnyWeb"/>
      </w:pPr>
      <w:r>
        <w:t>Ad 4</w:t>
      </w:r>
    </w:p>
    <w:p w:rsidR="00414066" w:rsidRDefault="00414066" w:rsidP="00414066">
      <w:pPr>
        <w:pStyle w:val="NormalnyWeb"/>
      </w:pPr>
      <w:r>
        <w:t xml:space="preserve">Pani Krystyna </w:t>
      </w:r>
      <w:proofErr w:type="spellStart"/>
      <w:r>
        <w:t>Jurczewska</w:t>
      </w:r>
      <w:proofErr w:type="spellEnd"/>
      <w:r>
        <w:t xml:space="preserve"> omawia program Gliwicki Senior 67/75. Mówi o niekorzystnej zmianie programu senioralnego z 60+ na 67+ i 75+. Zastanawia się dlaczego Gliwicki Teatr Muzyczny nie oferuje zniżek dla seniorów. Czy rozmowa z dyrektorem GTM jest w stanie coś zmienić.?</w:t>
      </w:r>
    </w:p>
    <w:p w:rsidR="00414066" w:rsidRDefault="00414066" w:rsidP="00414066">
      <w:pPr>
        <w:pStyle w:val="NormalnyWeb"/>
      </w:pPr>
      <w:r>
        <w:t xml:space="preserve">Pan Rafał </w:t>
      </w:r>
      <w:proofErr w:type="spellStart"/>
      <w:r>
        <w:t>Foit</w:t>
      </w:r>
      <w:proofErr w:type="spellEnd"/>
      <w:r>
        <w:t xml:space="preserve"> przedstawia związek przyczynowo-skutkowy: jeśli seniorzy będą częściej wychodzić z domu (np. do teatru), więcej się ruszać, zmniejszy się prawdopodobieństwo </w:t>
      </w:r>
      <w:r>
        <w:lastRenderedPageBreak/>
        <w:t>występowania schorzeń i zmniejszają się koszty publiczne w zakresie leczenia. I analogicznie – wyjście z optymalną finansowo ofertą np. przez GTM, biorąc pod uwagę, że niektóre spektakle są deficytowe, zwiększa wpływy instytucji i nieco redukuje koszty.</w:t>
      </w:r>
    </w:p>
    <w:p w:rsidR="00414066" w:rsidRDefault="00414066" w:rsidP="00414066">
      <w:pPr>
        <w:pStyle w:val="NormalnyWeb"/>
      </w:pPr>
      <w:r>
        <w:t xml:space="preserve">Pani Krystyna </w:t>
      </w:r>
      <w:proofErr w:type="spellStart"/>
      <w:r>
        <w:t>Jurczewska</w:t>
      </w:r>
      <w:proofErr w:type="spellEnd"/>
      <w:r>
        <w:t xml:space="preserve"> mówi o sposobie wydawania karty seniora: w Biurze Obsługi Interesantów w Urzędzie Miejskim. Pierwsza karta będzie wydawana bezpłatnie, druga będzie kosztowała 20 zł.</w:t>
      </w:r>
    </w:p>
    <w:p w:rsidR="00414066" w:rsidRDefault="00414066" w:rsidP="00414066">
      <w:pPr>
        <w:pStyle w:val="NormalnyWeb"/>
      </w:pPr>
      <w:r>
        <w:t> </w:t>
      </w:r>
    </w:p>
    <w:p w:rsidR="00414066" w:rsidRDefault="00414066" w:rsidP="00414066">
      <w:pPr>
        <w:pStyle w:val="NormalnyWeb"/>
      </w:pPr>
      <w:r>
        <w:t>Ad 5</w:t>
      </w:r>
    </w:p>
    <w:p w:rsidR="00414066" w:rsidRDefault="00414066" w:rsidP="00414066">
      <w:pPr>
        <w:pStyle w:val="NormalnyWeb"/>
      </w:pPr>
      <w:r>
        <w:t xml:space="preserve">Omówienie lokalnych środków przekazu. Pan Rafał </w:t>
      </w:r>
      <w:proofErr w:type="spellStart"/>
      <w:r>
        <w:t>Foit</w:t>
      </w:r>
      <w:proofErr w:type="spellEnd"/>
      <w:r>
        <w:t xml:space="preserve"> zadeklarował wsparcie w przygotowaniu materiału do prasy nt. efektów pracy Rady Seniorów.</w:t>
      </w:r>
    </w:p>
    <w:p w:rsidR="00414066" w:rsidRDefault="00414066" w:rsidP="00414066">
      <w:pPr>
        <w:pStyle w:val="NormalnyWeb"/>
      </w:pPr>
      <w:r>
        <w:t> </w:t>
      </w:r>
    </w:p>
    <w:p w:rsidR="00414066" w:rsidRDefault="00414066" w:rsidP="00414066">
      <w:pPr>
        <w:pStyle w:val="NormalnyWeb"/>
      </w:pPr>
      <w:r>
        <w:t>Ad 6</w:t>
      </w:r>
    </w:p>
    <w:p w:rsidR="00414066" w:rsidRDefault="00414066" w:rsidP="00414066">
      <w:pPr>
        <w:pStyle w:val="NormalnyWeb"/>
      </w:pPr>
      <w:r>
        <w:t>Pani Płońska mówi o planach UTW Gliwice. Będzie organizowana akcja Centrum Wigor. Współfinansowana z budżetu miasta.</w:t>
      </w:r>
    </w:p>
    <w:p w:rsidR="00414066" w:rsidRDefault="00414066" w:rsidP="00414066">
      <w:pPr>
        <w:pStyle w:val="NormalnyWeb"/>
      </w:pPr>
      <w:r>
        <w:t> </w:t>
      </w:r>
    </w:p>
    <w:p w:rsidR="00414066" w:rsidRDefault="00414066" w:rsidP="00414066">
      <w:pPr>
        <w:pStyle w:val="NormalnyWeb"/>
      </w:pPr>
      <w:r>
        <w:t>Ad 8</w:t>
      </w:r>
    </w:p>
    <w:p w:rsidR="00414066" w:rsidRDefault="00414066" w:rsidP="00414066">
      <w:pPr>
        <w:pStyle w:val="NormalnyWeb"/>
      </w:pPr>
      <w:r>
        <w:t xml:space="preserve">Pan </w:t>
      </w:r>
      <w:proofErr w:type="spellStart"/>
      <w:r>
        <w:t>R.Foit</w:t>
      </w:r>
      <w:proofErr w:type="spellEnd"/>
      <w:r>
        <w:t xml:space="preserve"> zaprezentował wnioski wynikające z udzielonej odpowiedzi </w:t>
      </w:r>
      <w:proofErr w:type="spellStart"/>
      <w:r>
        <w:t>ws</w:t>
      </w:r>
      <w:proofErr w:type="spellEnd"/>
      <w:r>
        <w:t>. ubóstwa seniorów. W odpowiedzi powołano się na działalność instytucji zajmujących się tymi sprawami.</w:t>
      </w:r>
    </w:p>
    <w:p w:rsidR="00414066" w:rsidRDefault="00414066" w:rsidP="00414066">
      <w:pPr>
        <w:pStyle w:val="NormalnyWeb"/>
      </w:pPr>
      <w:r>
        <w:t> </w:t>
      </w:r>
    </w:p>
    <w:p w:rsidR="00414066" w:rsidRDefault="00414066" w:rsidP="00414066">
      <w:pPr>
        <w:pStyle w:val="NormalnyWeb"/>
      </w:pPr>
      <w:r>
        <w:t>Ad 9</w:t>
      </w:r>
    </w:p>
    <w:p w:rsidR="00414066" w:rsidRDefault="00414066" w:rsidP="00414066">
      <w:pPr>
        <w:pStyle w:val="NormalnyWeb"/>
      </w:pPr>
      <w:r>
        <w:t>Pani Bożena Gabryel omawia działalność Fundacji Wspierania Przedsiębiorczości w temacie tworzenia klubów seniora. Koncepcja zakłada tworzenie się klubów w pomieszczeniach rad osiedlowych. Mogą po zakończeniu projektu spotykać się tam nieodpłatnie. Członkowie rad osiedlowych często wchodzą w skład klubu.</w:t>
      </w:r>
    </w:p>
    <w:p w:rsidR="00414066" w:rsidRDefault="00414066" w:rsidP="00414066">
      <w:pPr>
        <w:pStyle w:val="NormalnyWeb"/>
      </w:pPr>
      <w:r>
        <w:t>Pani Przewodnicząca prosi o zajęcie się klubem na osiedlu Zubrzyckiego. Pani Bożena poinformowała o finansowaniu tylko 5 klubów, ale zadeklarowała wsparcie dla dodatkowego klubu jeżeli tylko znajdą się chętni, byłoby to wartością dodaną projektu. Prezes Płońska postara się skontaktować z osobami działającymi na osiedlu i pomóc w utworzeniu klubu.</w:t>
      </w:r>
    </w:p>
    <w:p w:rsidR="00414066" w:rsidRDefault="00414066" w:rsidP="00414066">
      <w:pPr>
        <w:pStyle w:val="NormalnyWeb"/>
      </w:pPr>
      <w:r>
        <w:t xml:space="preserve">Pan </w:t>
      </w:r>
      <w:proofErr w:type="spellStart"/>
      <w:r>
        <w:t>Foit</w:t>
      </w:r>
      <w:proofErr w:type="spellEnd"/>
      <w:r>
        <w:t xml:space="preserve"> zadaje szereg pytań nt. działalności klubów seniora: ilości seniorów uczestniczących w spotkaniach, co jest zagwarantowane, jak długo projekt będzie kontynuowany?</w:t>
      </w:r>
    </w:p>
    <w:p w:rsidR="00414066" w:rsidRDefault="00414066" w:rsidP="00414066">
      <w:pPr>
        <w:pStyle w:val="NormalnyWeb"/>
      </w:pPr>
      <w:r>
        <w:t> </w:t>
      </w:r>
    </w:p>
    <w:p w:rsidR="00414066" w:rsidRDefault="00414066" w:rsidP="00414066">
      <w:pPr>
        <w:pStyle w:val="NormalnyWeb"/>
      </w:pPr>
      <w:r>
        <w:t>Ad 11</w:t>
      </w:r>
    </w:p>
    <w:p w:rsidR="00414066" w:rsidRDefault="00414066" w:rsidP="00414066">
      <w:pPr>
        <w:pStyle w:val="NormalnyWeb"/>
      </w:pPr>
      <w:r>
        <w:lastRenderedPageBreak/>
        <w:t xml:space="preserve">Pan Rafał </w:t>
      </w:r>
      <w:proofErr w:type="spellStart"/>
      <w:r>
        <w:t>Foit</w:t>
      </w:r>
      <w:proofErr w:type="spellEnd"/>
      <w:r>
        <w:t xml:space="preserve"> składa wniosek o włączenie Pani Barbary Bobrowskiej do Zespołu Ekspertów przy zarządzie Rady. Uchwała zostaje podjęta jednogłośnie.</w:t>
      </w:r>
    </w:p>
    <w:p w:rsidR="00414066" w:rsidRDefault="00414066" w:rsidP="00414066">
      <w:pPr>
        <w:pStyle w:val="NormalnyWeb"/>
      </w:pPr>
      <w:r>
        <w:t xml:space="preserve">Pan Waldemar Staszewski przedstawia problem nie stosowania się do ustawy, zapewniającej dostęp do służby zdrowia dla kombatantów bez kolejek. Nie ma nigdzie wywieszonych informacji o przysługujących prawach, pracownicy recepcji nie znają ustawy i się do niej nie stosują. Proponuje kontrole Wydziału Zdrowia w placówkach. Andrzej </w:t>
      </w:r>
      <w:proofErr w:type="spellStart"/>
      <w:r>
        <w:t>Gillner</w:t>
      </w:r>
      <w:proofErr w:type="spellEnd"/>
      <w:r>
        <w:t xml:space="preserve"> informuje, że takimi sprawami zajmuje się NFZ jako organ nadzorczy.</w:t>
      </w:r>
    </w:p>
    <w:p w:rsidR="00414066" w:rsidRDefault="00414066" w:rsidP="00414066">
      <w:pPr>
        <w:pStyle w:val="NormalnyWeb"/>
      </w:pPr>
      <w:r>
        <w:t xml:space="preserve">Na tym zebranie zakończono, a Pani Krystyna </w:t>
      </w:r>
      <w:proofErr w:type="spellStart"/>
      <w:r>
        <w:t>Jurczewska-Płońska</w:t>
      </w:r>
      <w:proofErr w:type="spellEnd"/>
      <w:r>
        <w:t xml:space="preserve"> dziękuję wszystkim za przybycie.</w:t>
      </w:r>
    </w:p>
    <w:p w:rsidR="00414066" w:rsidRDefault="00414066" w:rsidP="00414066">
      <w:pPr>
        <w:pStyle w:val="NormalnyWeb"/>
      </w:pPr>
      <w:r>
        <w:t> </w:t>
      </w:r>
    </w:p>
    <w:p w:rsidR="00414066" w:rsidRDefault="00414066" w:rsidP="00414066">
      <w:pPr>
        <w:pStyle w:val="NormalnyWeb"/>
      </w:pPr>
      <w:r>
        <w:t>Protokołował:</w:t>
      </w:r>
    </w:p>
    <w:p w:rsidR="00414066" w:rsidRDefault="00414066" w:rsidP="00414066">
      <w:pPr>
        <w:pStyle w:val="NormalnyWeb"/>
      </w:pPr>
      <w:r>
        <w:t xml:space="preserve"> Krzysztof </w:t>
      </w:r>
      <w:proofErr w:type="spellStart"/>
      <w:r>
        <w:t>Kuczerawy</w:t>
      </w:r>
      <w:proofErr w:type="spellEnd"/>
    </w:p>
    <w:p w:rsidR="00C10860" w:rsidRDefault="00C10860"/>
    <w:sectPr w:rsidR="00C10860" w:rsidSect="00C1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066"/>
    <w:rsid w:val="00414066"/>
    <w:rsid w:val="00C1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8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40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3858</Characters>
  <Application>Microsoft Office Word</Application>
  <DocSecurity>0</DocSecurity>
  <Lines>32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ilona_rola</dc:creator>
  <cp:lastModifiedBy>ilona_rola</cp:lastModifiedBy>
  <cp:revision>2</cp:revision>
  <dcterms:created xsi:type="dcterms:W3CDTF">2017-01-19T13:24:00Z</dcterms:created>
  <dcterms:modified xsi:type="dcterms:W3CDTF">2017-01-19T13:25:00Z</dcterms:modified>
</cp:coreProperties>
</file>