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W spotkaniu wzięli udział:</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 xml:space="preserve">Krystyna </w:t>
      </w:r>
      <w:proofErr w:type="spellStart"/>
      <w:r w:rsidRPr="00697874">
        <w:rPr>
          <w:rFonts w:ascii="Times New Roman" w:eastAsia="Times New Roman" w:hAnsi="Times New Roman" w:cs="Times New Roman"/>
          <w:sz w:val="24"/>
          <w:szCs w:val="24"/>
          <w:lang w:eastAsia="pl-PL"/>
        </w:rPr>
        <w:t>Jurczewska</w:t>
      </w:r>
      <w:proofErr w:type="spellEnd"/>
      <w:r w:rsidRPr="00697874">
        <w:rPr>
          <w:rFonts w:ascii="Times New Roman" w:eastAsia="Times New Roman" w:hAnsi="Times New Roman" w:cs="Times New Roman"/>
          <w:sz w:val="24"/>
          <w:szCs w:val="24"/>
          <w:lang w:eastAsia="pl-PL"/>
        </w:rPr>
        <w:t xml:space="preserve"> – Płońska, Barbara Bobrowska, Czesław Dudek, Andrzej </w:t>
      </w:r>
      <w:proofErr w:type="spellStart"/>
      <w:r w:rsidRPr="00697874">
        <w:rPr>
          <w:rFonts w:ascii="Times New Roman" w:eastAsia="Times New Roman" w:hAnsi="Times New Roman" w:cs="Times New Roman"/>
          <w:sz w:val="24"/>
          <w:szCs w:val="24"/>
          <w:lang w:eastAsia="pl-PL"/>
        </w:rPr>
        <w:t>Gillner</w:t>
      </w:r>
      <w:proofErr w:type="spellEnd"/>
      <w:r w:rsidRPr="00697874">
        <w:rPr>
          <w:rFonts w:ascii="Times New Roman" w:eastAsia="Times New Roman" w:hAnsi="Times New Roman" w:cs="Times New Roman"/>
          <w:sz w:val="24"/>
          <w:szCs w:val="24"/>
          <w:lang w:eastAsia="pl-PL"/>
        </w:rPr>
        <w:t xml:space="preserve">, Danuta </w:t>
      </w:r>
      <w:proofErr w:type="spellStart"/>
      <w:r w:rsidRPr="00697874">
        <w:rPr>
          <w:rFonts w:ascii="Times New Roman" w:eastAsia="Times New Roman" w:hAnsi="Times New Roman" w:cs="Times New Roman"/>
          <w:sz w:val="24"/>
          <w:szCs w:val="24"/>
          <w:lang w:eastAsia="pl-PL"/>
        </w:rPr>
        <w:t>Żurawlow</w:t>
      </w:r>
      <w:proofErr w:type="spellEnd"/>
      <w:r w:rsidRPr="00697874">
        <w:rPr>
          <w:rFonts w:ascii="Times New Roman" w:eastAsia="Times New Roman" w:hAnsi="Times New Roman" w:cs="Times New Roman"/>
          <w:sz w:val="24"/>
          <w:szCs w:val="24"/>
          <w:lang w:eastAsia="pl-PL"/>
        </w:rPr>
        <w:t xml:space="preserve">, Anna Jasińska, Janina </w:t>
      </w:r>
      <w:proofErr w:type="spellStart"/>
      <w:r w:rsidRPr="00697874">
        <w:rPr>
          <w:rFonts w:ascii="Times New Roman" w:eastAsia="Times New Roman" w:hAnsi="Times New Roman" w:cs="Times New Roman"/>
          <w:sz w:val="24"/>
          <w:szCs w:val="24"/>
          <w:lang w:eastAsia="pl-PL"/>
        </w:rPr>
        <w:t>Omylska</w:t>
      </w:r>
      <w:proofErr w:type="spellEnd"/>
      <w:r w:rsidRPr="00697874">
        <w:rPr>
          <w:rFonts w:ascii="Times New Roman" w:eastAsia="Times New Roman" w:hAnsi="Times New Roman" w:cs="Times New Roman"/>
          <w:sz w:val="24"/>
          <w:szCs w:val="24"/>
          <w:lang w:eastAsia="pl-PL"/>
        </w:rPr>
        <w:t xml:space="preserve">, Romuald </w:t>
      </w:r>
      <w:proofErr w:type="spellStart"/>
      <w:r w:rsidRPr="00697874">
        <w:rPr>
          <w:rFonts w:ascii="Times New Roman" w:eastAsia="Times New Roman" w:hAnsi="Times New Roman" w:cs="Times New Roman"/>
          <w:sz w:val="24"/>
          <w:szCs w:val="24"/>
          <w:lang w:eastAsia="pl-PL"/>
        </w:rPr>
        <w:t>Zdanewicz</w:t>
      </w:r>
      <w:proofErr w:type="spellEnd"/>
      <w:r w:rsidRPr="00697874">
        <w:rPr>
          <w:rFonts w:ascii="Times New Roman" w:eastAsia="Times New Roman" w:hAnsi="Times New Roman" w:cs="Times New Roman"/>
          <w:sz w:val="24"/>
          <w:szCs w:val="24"/>
          <w:lang w:eastAsia="pl-PL"/>
        </w:rPr>
        <w:t xml:space="preserve">, Łukasz </w:t>
      </w:r>
      <w:proofErr w:type="spellStart"/>
      <w:r w:rsidRPr="00697874">
        <w:rPr>
          <w:rFonts w:ascii="Times New Roman" w:eastAsia="Times New Roman" w:hAnsi="Times New Roman" w:cs="Times New Roman"/>
          <w:sz w:val="24"/>
          <w:szCs w:val="24"/>
          <w:lang w:eastAsia="pl-PL"/>
        </w:rPr>
        <w:t>Andzel</w:t>
      </w:r>
      <w:proofErr w:type="spellEnd"/>
      <w:r w:rsidRPr="00697874">
        <w:rPr>
          <w:rFonts w:ascii="Times New Roman" w:eastAsia="Times New Roman" w:hAnsi="Times New Roman" w:cs="Times New Roman"/>
          <w:sz w:val="24"/>
          <w:szCs w:val="24"/>
          <w:lang w:eastAsia="pl-PL"/>
        </w:rPr>
        <w:t xml:space="preserve">, Waldemar Staszewski, Jan Kołodziej, Małgorzata </w:t>
      </w:r>
      <w:proofErr w:type="spellStart"/>
      <w:r w:rsidRPr="00697874">
        <w:rPr>
          <w:rFonts w:ascii="Times New Roman" w:eastAsia="Times New Roman" w:hAnsi="Times New Roman" w:cs="Times New Roman"/>
          <w:sz w:val="24"/>
          <w:szCs w:val="24"/>
          <w:lang w:eastAsia="pl-PL"/>
        </w:rPr>
        <w:t>Banarek</w:t>
      </w:r>
      <w:proofErr w:type="spellEnd"/>
      <w:r w:rsidRPr="00697874">
        <w:rPr>
          <w:rFonts w:ascii="Times New Roman" w:eastAsia="Times New Roman" w:hAnsi="Times New Roman" w:cs="Times New Roman"/>
          <w:sz w:val="24"/>
          <w:szCs w:val="24"/>
          <w:lang w:eastAsia="pl-PL"/>
        </w:rPr>
        <w:t>.</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Pani Płońska</w:t>
      </w:r>
      <w:r w:rsidRPr="00697874">
        <w:rPr>
          <w:rFonts w:ascii="Times New Roman" w:eastAsia="Times New Roman" w:hAnsi="Times New Roman" w:cs="Times New Roman"/>
          <w:sz w:val="24"/>
          <w:szCs w:val="24"/>
          <w:lang w:eastAsia="pl-PL"/>
        </w:rPr>
        <w:t xml:space="preserve"> przedstawiła program działania Rady na rok 2011 oraz listę inicjatyw poruszanych przez Radę.</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Inicjatywy</w:t>
      </w:r>
    </w:p>
    <w:p w:rsidR="00697874" w:rsidRPr="00697874" w:rsidRDefault="00697874" w:rsidP="006978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 xml:space="preserve">Nawiązanie kontaktu z IPAS w sprawie przeprowadzenia szkoleń komputerowych dla seniorów. </w:t>
      </w:r>
      <w:r w:rsidRPr="00697874">
        <w:rPr>
          <w:rFonts w:ascii="Times New Roman" w:eastAsia="Times New Roman" w:hAnsi="Times New Roman" w:cs="Times New Roman"/>
          <w:b/>
          <w:bCs/>
          <w:sz w:val="24"/>
          <w:szCs w:val="24"/>
          <w:lang w:eastAsia="pl-PL"/>
        </w:rPr>
        <w:t>Pani Jasińska</w:t>
      </w:r>
      <w:r w:rsidRPr="00697874">
        <w:rPr>
          <w:rFonts w:ascii="Times New Roman" w:eastAsia="Times New Roman" w:hAnsi="Times New Roman" w:cs="Times New Roman"/>
          <w:sz w:val="24"/>
          <w:szCs w:val="24"/>
          <w:lang w:eastAsia="pl-PL"/>
        </w:rPr>
        <w:t xml:space="preserve"> zadeklarowała się nawiązać kontakt z IPAS.</w:t>
      </w:r>
    </w:p>
    <w:p w:rsidR="00697874" w:rsidRPr="00697874" w:rsidRDefault="00697874" w:rsidP="006978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Przystosowanie terenów rekreacyjnych dla Seniorów.</w:t>
      </w:r>
    </w:p>
    <w:p w:rsidR="00697874" w:rsidRPr="00697874" w:rsidRDefault="00697874" w:rsidP="006978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Stworzenie budynku mieszkalnego dostosowanego do potrzeb osób starszych.  W dalszej perspektywie czasowej, inicjatywa do UM. W przeszłości rozpoczęto starania, które jednak nie przyniosły efektu. Należy starać się o inwestycję z większościowym udziałem Miasta.</w:t>
      </w:r>
    </w:p>
    <w:p w:rsidR="00697874" w:rsidRPr="00697874" w:rsidRDefault="00697874" w:rsidP="006978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 xml:space="preserve">Projekt </w:t>
      </w:r>
      <w:proofErr w:type="spellStart"/>
      <w:r w:rsidRPr="00697874">
        <w:rPr>
          <w:rFonts w:ascii="Times New Roman" w:eastAsia="Times New Roman" w:hAnsi="Times New Roman" w:cs="Times New Roman"/>
          <w:sz w:val="24"/>
          <w:szCs w:val="24"/>
          <w:lang w:eastAsia="pl-PL"/>
        </w:rPr>
        <w:t>Theotokos</w:t>
      </w:r>
      <w:proofErr w:type="spellEnd"/>
      <w:r w:rsidRPr="00697874">
        <w:rPr>
          <w:rFonts w:ascii="Times New Roman" w:eastAsia="Times New Roman" w:hAnsi="Times New Roman" w:cs="Times New Roman"/>
          <w:sz w:val="24"/>
          <w:szCs w:val="24"/>
          <w:lang w:eastAsia="pl-PL"/>
        </w:rPr>
        <w:t xml:space="preserve"> związany z zapobieganiem wykluczeniu społecznemu osób starszych. </w:t>
      </w:r>
      <w:r w:rsidRPr="00697874">
        <w:rPr>
          <w:rFonts w:ascii="Times New Roman" w:eastAsia="Times New Roman" w:hAnsi="Times New Roman" w:cs="Times New Roman"/>
          <w:b/>
          <w:bCs/>
          <w:sz w:val="24"/>
          <w:szCs w:val="24"/>
          <w:lang w:eastAsia="pl-PL"/>
        </w:rPr>
        <w:t xml:space="preserve">P. Płońska </w:t>
      </w:r>
      <w:r w:rsidRPr="00697874">
        <w:rPr>
          <w:rFonts w:ascii="Times New Roman" w:eastAsia="Times New Roman" w:hAnsi="Times New Roman" w:cs="Times New Roman"/>
          <w:sz w:val="24"/>
          <w:szCs w:val="24"/>
          <w:lang w:eastAsia="pl-PL"/>
        </w:rPr>
        <w:t xml:space="preserve">zaproponowała, aby spotkać się z nowym dyrektorem </w:t>
      </w:r>
      <w:proofErr w:type="spellStart"/>
      <w:r w:rsidRPr="00697874">
        <w:rPr>
          <w:rFonts w:ascii="Times New Roman" w:eastAsia="Times New Roman" w:hAnsi="Times New Roman" w:cs="Times New Roman"/>
          <w:sz w:val="24"/>
          <w:szCs w:val="24"/>
          <w:lang w:eastAsia="pl-PL"/>
        </w:rPr>
        <w:t>Theotokos</w:t>
      </w:r>
      <w:proofErr w:type="spellEnd"/>
      <w:r w:rsidRPr="00697874">
        <w:rPr>
          <w:rFonts w:ascii="Times New Roman" w:eastAsia="Times New Roman" w:hAnsi="Times New Roman" w:cs="Times New Roman"/>
          <w:sz w:val="24"/>
          <w:szCs w:val="24"/>
          <w:lang w:eastAsia="pl-PL"/>
        </w:rPr>
        <w:t>.</w:t>
      </w:r>
    </w:p>
    <w:p w:rsidR="00697874" w:rsidRPr="00697874" w:rsidRDefault="00697874" w:rsidP="006978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Projekt „Senior dla przedszkolaka”. Okazało się, że wystąpił problem z ustaleniem listy osób chętnych do udzielania pomocy (wolontariuszy), oraz listy osób potrzebujących. Potrzeba skoordynowania kontaktu z osobami zaangażowanymi. Panie Jasińska i Bobrowska zadeklarowały skoordynować informacje i prace w tej sprawie.</w:t>
      </w:r>
    </w:p>
    <w:p w:rsidR="00697874" w:rsidRPr="00697874" w:rsidRDefault="00697874" w:rsidP="006978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Kontakty z seniorami w krajach sąsiedzkich. P. Płońska uważa, że należy skupić się na problemach i kwestiach miasta i środowiska, a kontakty międzynarodowe traktować drugoplanowo.</w:t>
      </w:r>
    </w:p>
    <w:p w:rsidR="00697874" w:rsidRPr="00697874" w:rsidRDefault="00697874" w:rsidP="0069787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Bilety ulgowe do instytucji kultury dla Seniorów. P. Płońska przekazuje informację o Dyskusyjnym Klubie Filmowym Seniora w kinie Amok. W trzecie środy w miesiącu można skorzystać z repertuaru z katalogu około 100 filmów, z prelekcją p. Urszuli Biel. Planowane są dodatkowe atrakcje, np. mały koncert związany z tematyką filmu, konkursy itd.</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Płońska</w:t>
      </w:r>
      <w:r w:rsidRPr="00697874">
        <w:rPr>
          <w:rFonts w:ascii="Times New Roman" w:eastAsia="Times New Roman" w:hAnsi="Times New Roman" w:cs="Times New Roman"/>
          <w:sz w:val="24"/>
          <w:szCs w:val="24"/>
          <w:lang w:eastAsia="pl-PL"/>
        </w:rPr>
        <w:t xml:space="preserve"> poprosiła p. </w:t>
      </w:r>
      <w:proofErr w:type="spellStart"/>
      <w:r w:rsidRPr="00697874">
        <w:rPr>
          <w:rFonts w:ascii="Times New Roman" w:eastAsia="Times New Roman" w:hAnsi="Times New Roman" w:cs="Times New Roman"/>
          <w:sz w:val="24"/>
          <w:szCs w:val="24"/>
          <w:lang w:eastAsia="pl-PL"/>
        </w:rPr>
        <w:t>Gillnera</w:t>
      </w:r>
      <w:proofErr w:type="spellEnd"/>
      <w:r w:rsidRPr="00697874">
        <w:rPr>
          <w:rFonts w:ascii="Times New Roman" w:eastAsia="Times New Roman" w:hAnsi="Times New Roman" w:cs="Times New Roman"/>
          <w:sz w:val="24"/>
          <w:szCs w:val="24"/>
          <w:lang w:eastAsia="pl-PL"/>
        </w:rPr>
        <w:t xml:space="preserve"> o zwrócenie się do lokalnych mediów (DZ, Nowiny Gliwickie, Gazeta Gliwicka) aby publikowały informację o działalności Rady na swoich łamach. MSI ma zbyt mały nakład, a osoby starsze zazwyczaj mają ograniczony kontakt z innymi mediami, takimi jak np. Internet.</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Gillner</w:t>
      </w:r>
      <w:proofErr w:type="spellEnd"/>
      <w:r w:rsidRPr="00697874">
        <w:rPr>
          <w:rFonts w:ascii="Times New Roman" w:eastAsia="Times New Roman" w:hAnsi="Times New Roman" w:cs="Times New Roman"/>
          <w:sz w:val="24"/>
          <w:szCs w:val="24"/>
          <w:lang w:eastAsia="pl-PL"/>
        </w:rPr>
        <w:t xml:space="preserve"> przedstawił sytuację w sprawie dostosowania COK „Perełka” do potrzeb osób niepełnosprawnych, po konsultacjach z Biurem Rozwoju Miasta. W kwestii finansowania, nie ma możliwości pozyskania środków zewnętrznych na ten cel, natomiast Biuro proponuje, aby ponowić prośbę o sfinansowanie tej inwestycji ze środków miejskich, wraz z załączeniem specyfikacji technicznej możliwych rozwiązań, i złożyć u Prezydent Caban.</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Gillner</w:t>
      </w:r>
      <w:proofErr w:type="spellEnd"/>
      <w:r w:rsidRPr="00697874">
        <w:rPr>
          <w:rFonts w:ascii="Times New Roman" w:eastAsia="Times New Roman" w:hAnsi="Times New Roman" w:cs="Times New Roman"/>
          <w:sz w:val="24"/>
          <w:szCs w:val="24"/>
          <w:lang w:eastAsia="pl-PL"/>
        </w:rPr>
        <w:t xml:space="preserve"> przedstawił dokument „Miasto Gliwice dla Seniorów w  2010 roku”.</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Płońska</w:t>
      </w:r>
      <w:r w:rsidRPr="00697874">
        <w:rPr>
          <w:rFonts w:ascii="Times New Roman" w:eastAsia="Times New Roman" w:hAnsi="Times New Roman" w:cs="Times New Roman"/>
          <w:sz w:val="24"/>
          <w:szCs w:val="24"/>
          <w:lang w:eastAsia="pl-PL"/>
        </w:rPr>
        <w:t xml:space="preserve"> zauważyła że otwarte konkursy ofert miasta, nie obejmują profilaktyki zdrowia osób starszych. Konkursy dotyczące profilaktyki zdrowia i sportu dotyczą jedynie młodzieży, </w:t>
      </w:r>
      <w:r w:rsidRPr="00697874">
        <w:rPr>
          <w:rFonts w:ascii="Times New Roman" w:eastAsia="Times New Roman" w:hAnsi="Times New Roman" w:cs="Times New Roman"/>
          <w:sz w:val="24"/>
          <w:szCs w:val="24"/>
          <w:lang w:eastAsia="pl-PL"/>
        </w:rPr>
        <w:lastRenderedPageBreak/>
        <w:t xml:space="preserve">sfera kultury jest dobrze zabezpieczona konkursami, natomiast nie ma konkursów dotyczących </w:t>
      </w:r>
      <w:proofErr w:type="spellStart"/>
      <w:r w:rsidRPr="00697874">
        <w:rPr>
          <w:rFonts w:ascii="Times New Roman" w:eastAsia="Times New Roman" w:hAnsi="Times New Roman" w:cs="Times New Roman"/>
          <w:sz w:val="24"/>
          <w:szCs w:val="24"/>
          <w:lang w:eastAsia="pl-PL"/>
        </w:rPr>
        <w:t>w.w</w:t>
      </w:r>
      <w:proofErr w:type="spellEnd"/>
      <w:r w:rsidRPr="00697874">
        <w:rPr>
          <w:rFonts w:ascii="Times New Roman" w:eastAsia="Times New Roman" w:hAnsi="Times New Roman" w:cs="Times New Roman"/>
          <w:sz w:val="24"/>
          <w:szCs w:val="24"/>
          <w:lang w:eastAsia="pl-PL"/>
        </w:rPr>
        <w:t>. tematu.</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Andzel</w:t>
      </w:r>
      <w:proofErr w:type="spellEnd"/>
      <w:r w:rsidRPr="00697874">
        <w:rPr>
          <w:rFonts w:ascii="Times New Roman" w:eastAsia="Times New Roman" w:hAnsi="Times New Roman" w:cs="Times New Roman"/>
          <w:sz w:val="24"/>
          <w:szCs w:val="24"/>
          <w:lang w:eastAsia="pl-PL"/>
        </w:rPr>
        <w:t xml:space="preserve"> zadał pytanie o konkursy wydziału Zdrowia, w kontekście tematu przeciwdziałania wykluczenia społecznego seniorów. Czy któryś wydział chciałby zając się tematem, ponieważ program współpracy na rok 2011 przewiduje taki punkt hasłowo, natomiast nie wiemy, który wydział UM miałby być odpowiedzialny za ten temat.</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Gillner</w:t>
      </w:r>
      <w:proofErr w:type="spellEnd"/>
      <w:r w:rsidRPr="00697874">
        <w:rPr>
          <w:rFonts w:ascii="Times New Roman" w:eastAsia="Times New Roman" w:hAnsi="Times New Roman" w:cs="Times New Roman"/>
          <w:sz w:val="24"/>
          <w:szCs w:val="24"/>
          <w:lang w:eastAsia="pl-PL"/>
        </w:rPr>
        <w:t xml:space="preserve"> przypomniał, że podobnie jak w roku poprzednim, można złożyć ofertę poza konkursem, o tzw. mały grant. Natomiast o kompetencje konkretnego wydziału w sprawie profilaktyki zdrowia, oraz o konkretną pulę środków na priorytet 10. i wydział ogłaszający konkurs należy zapytać p. wiceprezydent.</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Gillner</w:t>
      </w:r>
      <w:proofErr w:type="spellEnd"/>
      <w:r w:rsidRPr="00697874">
        <w:rPr>
          <w:rFonts w:ascii="Times New Roman" w:eastAsia="Times New Roman" w:hAnsi="Times New Roman" w:cs="Times New Roman"/>
          <w:sz w:val="24"/>
          <w:szCs w:val="24"/>
          <w:lang w:eastAsia="pl-PL"/>
        </w:rPr>
        <w:t xml:space="preserve"> przedstawił informację o poszczególnych komisjach, oraz składach tych komisji.</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Płońska</w:t>
      </w:r>
      <w:r w:rsidRPr="00697874">
        <w:rPr>
          <w:rFonts w:ascii="Times New Roman" w:eastAsia="Times New Roman" w:hAnsi="Times New Roman" w:cs="Times New Roman"/>
          <w:sz w:val="24"/>
          <w:szCs w:val="24"/>
          <w:lang w:eastAsia="pl-PL"/>
        </w:rPr>
        <w:t xml:space="preserve"> poinformowała, że została zaproszona na posiedzenie Komisji Zdrowia z ramienia Rady Seniorów. Do udziału w Radzie Seniorów chce także zaprosić członka Komisji Zdrowia.</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Gillner</w:t>
      </w:r>
      <w:proofErr w:type="spellEnd"/>
      <w:r w:rsidRPr="00697874">
        <w:rPr>
          <w:rFonts w:ascii="Times New Roman" w:eastAsia="Times New Roman" w:hAnsi="Times New Roman" w:cs="Times New Roman"/>
          <w:sz w:val="24"/>
          <w:szCs w:val="24"/>
          <w:lang w:eastAsia="pl-PL"/>
        </w:rPr>
        <w:t xml:space="preserve"> przedstawia i przekazuje Radzie zaktualizowaną przez GCOP listę klubów seniora działających w Gliwicach.</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Staszewski</w:t>
      </w:r>
      <w:r w:rsidRPr="00697874">
        <w:rPr>
          <w:rFonts w:ascii="Times New Roman" w:eastAsia="Times New Roman" w:hAnsi="Times New Roman" w:cs="Times New Roman"/>
          <w:sz w:val="24"/>
          <w:szCs w:val="24"/>
          <w:lang w:eastAsia="pl-PL"/>
        </w:rPr>
        <w:t xml:space="preserve"> pyta o porady udzielane Seniorom przez członków Komisji. Czy prowadzone są statystyki, ile i jakie porady udzielane są seniorom.</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Dudek</w:t>
      </w:r>
      <w:r w:rsidRPr="00697874">
        <w:rPr>
          <w:rFonts w:ascii="Times New Roman" w:eastAsia="Times New Roman" w:hAnsi="Times New Roman" w:cs="Times New Roman"/>
          <w:sz w:val="24"/>
          <w:szCs w:val="24"/>
          <w:lang w:eastAsia="pl-PL"/>
        </w:rPr>
        <w:t xml:space="preserve"> prostuje, że radni nie dyżurują, aby udzielać porad mieszkańcom, można natomiast kierować do nich interpelacje.</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Gillner</w:t>
      </w:r>
      <w:proofErr w:type="spellEnd"/>
      <w:r w:rsidRPr="00697874">
        <w:rPr>
          <w:rFonts w:ascii="Times New Roman" w:eastAsia="Times New Roman" w:hAnsi="Times New Roman" w:cs="Times New Roman"/>
          <w:sz w:val="24"/>
          <w:szCs w:val="24"/>
          <w:lang w:eastAsia="pl-PL"/>
        </w:rPr>
        <w:t xml:space="preserve"> przypomniał, że w sprawie doradztwa dla mieszkańców, w filii GCOP przy ul. Kościuszki 35 pracuje Biuro Porad Obywatelskich, z dyżurami w poniedziałki od 10:00 do 15:00, po wcześniejszym umówieniu.</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Bobrowska</w:t>
      </w:r>
      <w:r w:rsidRPr="00697874">
        <w:rPr>
          <w:rFonts w:ascii="Times New Roman" w:eastAsia="Times New Roman" w:hAnsi="Times New Roman" w:cs="Times New Roman"/>
          <w:sz w:val="24"/>
          <w:szCs w:val="24"/>
          <w:lang w:eastAsia="pl-PL"/>
        </w:rPr>
        <w:t xml:space="preserve"> w sprawie projektu „Senior dla przedszkolaka”, planowane jest spotkanie dyrektorów przedszkoli z p. prezydent. W przygotowaniu jest lista osób zainteresowanych pracą z dziećmi, wraz z zakresem oferowanych przedszkolom zajęć. Osoby współpracujące muszą być zarejestrowane jako wolontariuszki. Panie Jasińska i Bobrowska zadeklarowały skoordynować informacje i prace w sprawie koordynacji wolontariuszy i chętnych instytucji.</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Jasińska</w:t>
      </w:r>
      <w:r w:rsidRPr="00697874">
        <w:rPr>
          <w:rFonts w:ascii="Times New Roman" w:eastAsia="Times New Roman" w:hAnsi="Times New Roman" w:cs="Times New Roman"/>
          <w:sz w:val="24"/>
          <w:szCs w:val="24"/>
          <w:lang w:eastAsia="pl-PL"/>
        </w:rPr>
        <w:t xml:space="preserve"> zrelacjonowała swoje działania w sprawie wjazdu samochodami na Cmentarz Centralny. Z rozmów telefonicznych p. Jasińskiej z MZUK, oraz korespondencji z </w:t>
      </w:r>
      <w:proofErr w:type="spellStart"/>
      <w:r w:rsidRPr="00697874">
        <w:rPr>
          <w:rFonts w:ascii="Times New Roman" w:eastAsia="Times New Roman" w:hAnsi="Times New Roman" w:cs="Times New Roman"/>
          <w:sz w:val="24"/>
          <w:szCs w:val="24"/>
          <w:lang w:eastAsia="pl-PL"/>
        </w:rPr>
        <w:t>z–cą</w:t>
      </w:r>
      <w:proofErr w:type="spellEnd"/>
      <w:r w:rsidRPr="00697874">
        <w:rPr>
          <w:rFonts w:ascii="Times New Roman" w:eastAsia="Times New Roman" w:hAnsi="Times New Roman" w:cs="Times New Roman"/>
          <w:sz w:val="24"/>
          <w:szCs w:val="24"/>
          <w:lang w:eastAsia="pl-PL"/>
        </w:rPr>
        <w:t xml:space="preserve"> kierownika Zarządu Cmentarzy Komunalnych w </w:t>
      </w:r>
      <w:proofErr w:type="spellStart"/>
      <w:r w:rsidRPr="00697874">
        <w:rPr>
          <w:rFonts w:ascii="Times New Roman" w:eastAsia="Times New Roman" w:hAnsi="Times New Roman" w:cs="Times New Roman"/>
          <w:sz w:val="24"/>
          <w:szCs w:val="24"/>
          <w:lang w:eastAsia="pl-PL"/>
        </w:rPr>
        <w:t>G-cach</w:t>
      </w:r>
      <w:proofErr w:type="spellEnd"/>
      <w:r w:rsidRPr="00697874">
        <w:rPr>
          <w:rFonts w:ascii="Times New Roman" w:eastAsia="Times New Roman" w:hAnsi="Times New Roman" w:cs="Times New Roman"/>
          <w:sz w:val="24"/>
          <w:szCs w:val="24"/>
          <w:lang w:eastAsia="pl-PL"/>
        </w:rPr>
        <w:t>, (Załącznik 8 protokołu) wynika, że aby osoby starsze, mające trudności z poruszaniem się, a także będące w wieku w którym pokonanie odległości od bramy głównej do odwiedzanych grobów jest zbyt dużym wysiłkiem, należy zwrócić się do wiceprezydenta, któremu podlega MZUK.</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Gillner</w:t>
      </w:r>
      <w:proofErr w:type="spellEnd"/>
      <w:r w:rsidRPr="00697874">
        <w:rPr>
          <w:rFonts w:ascii="Times New Roman" w:eastAsia="Times New Roman" w:hAnsi="Times New Roman" w:cs="Times New Roman"/>
          <w:sz w:val="24"/>
          <w:szCs w:val="24"/>
          <w:lang w:eastAsia="pl-PL"/>
        </w:rPr>
        <w:t xml:space="preserve"> dodał, że można poprosić o spotkanie także z Naczelnikiem Wydziału, któremu podlega MZUK.</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Płońska</w:t>
      </w:r>
      <w:r w:rsidRPr="00697874">
        <w:rPr>
          <w:rFonts w:ascii="Times New Roman" w:eastAsia="Times New Roman" w:hAnsi="Times New Roman" w:cs="Times New Roman"/>
          <w:sz w:val="24"/>
          <w:szCs w:val="24"/>
          <w:lang w:eastAsia="pl-PL"/>
        </w:rPr>
        <w:t xml:space="preserve"> wyraziła wolę zorganizowania spotkanie Rady z naczelnikiem odpowiedniego Wydziału, oraz Dyrektorem GCOP.</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lastRenderedPageBreak/>
        <w:t>P. Płońska</w:t>
      </w:r>
      <w:r w:rsidRPr="00697874">
        <w:rPr>
          <w:rFonts w:ascii="Times New Roman" w:eastAsia="Times New Roman" w:hAnsi="Times New Roman" w:cs="Times New Roman"/>
          <w:sz w:val="24"/>
          <w:szCs w:val="24"/>
          <w:lang w:eastAsia="pl-PL"/>
        </w:rPr>
        <w:t xml:space="preserve"> zauważyła, że ze względu na coraz częstsze spotkania Rady, oraz ilość inicjatyw, potrzebny byłby sposób identyfikacji członków. Należy zastanowić się nad formą – wizytówką, dokumentem, imiennym upoważnieniem dla członków, lub pieczątką.</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w:t>
      </w:r>
      <w:proofErr w:type="spellStart"/>
      <w:r w:rsidRPr="00697874">
        <w:rPr>
          <w:rFonts w:ascii="Times New Roman" w:eastAsia="Times New Roman" w:hAnsi="Times New Roman" w:cs="Times New Roman"/>
          <w:b/>
          <w:bCs/>
          <w:sz w:val="24"/>
          <w:szCs w:val="24"/>
          <w:lang w:eastAsia="pl-PL"/>
        </w:rPr>
        <w:t>Gillner</w:t>
      </w:r>
      <w:proofErr w:type="spellEnd"/>
      <w:r w:rsidRPr="00697874">
        <w:rPr>
          <w:rFonts w:ascii="Times New Roman" w:eastAsia="Times New Roman" w:hAnsi="Times New Roman" w:cs="Times New Roman"/>
          <w:sz w:val="24"/>
          <w:szCs w:val="24"/>
          <w:lang w:eastAsia="pl-PL"/>
        </w:rPr>
        <w:t xml:space="preserve"> zasugerował, że należałoby zaproponować formę graficzną takiego dokumentu. GCOP nie posiada środków na wyrobienie pieczątki dla Rady.</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Płońska</w:t>
      </w:r>
      <w:r w:rsidRPr="00697874">
        <w:rPr>
          <w:rFonts w:ascii="Times New Roman" w:eastAsia="Times New Roman" w:hAnsi="Times New Roman" w:cs="Times New Roman"/>
          <w:sz w:val="24"/>
          <w:szCs w:val="24"/>
          <w:lang w:eastAsia="pl-PL"/>
        </w:rPr>
        <w:t xml:space="preserve"> zadeklarowała wyrobienie pieczątki dla Rady z własnych środków.</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Głosowanie</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Płońska</w:t>
      </w:r>
      <w:r w:rsidRPr="00697874">
        <w:rPr>
          <w:rFonts w:ascii="Times New Roman" w:eastAsia="Times New Roman" w:hAnsi="Times New Roman" w:cs="Times New Roman"/>
          <w:sz w:val="24"/>
          <w:szCs w:val="24"/>
          <w:lang w:eastAsia="pl-PL"/>
        </w:rPr>
        <w:t xml:space="preserve"> przeprowadziła głosowanie nad treścią uchwał Rady Seniorów.</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1/Uchwała o programie działania Rady Seniorów na 2011r. Jednogłośnie przegłosowana.</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2/Uchwała o upoważnieniu Zarządu Rady do podejmowania decyzji i informowania Rady przez Zarząd. Jednogłośnie przegłosowana.</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3/Uchwała o dostępie do proponowanego programu posiedzeń, oraz protokołu z odbytych posiedzeń w COK Perełka. Jednogłośnie przegłosowana.</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Wnioski, propozycje, uwagi – brak.</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Kołodziej</w:t>
      </w:r>
      <w:r w:rsidRPr="00697874">
        <w:rPr>
          <w:rFonts w:ascii="Times New Roman" w:eastAsia="Times New Roman" w:hAnsi="Times New Roman" w:cs="Times New Roman"/>
          <w:sz w:val="24"/>
          <w:szCs w:val="24"/>
          <w:lang w:eastAsia="pl-PL"/>
        </w:rPr>
        <w:t xml:space="preserve"> przedstawił inicjatywę na os. Zubrzyckiego, gdzie grupa wolontariuszy zorganizowała pomoc dla osób samotnych, nie radzących sobie z codziennymi obowiązkami. Od listopada pan Kołodziej wspomaga potrzebujące osoby, i chciałby mieć wsparcie Rady w swoich działaniach.</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P. Płońska</w:t>
      </w:r>
      <w:r w:rsidRPr="00697874">
        <w:rPr>
          <w:rFonts w:ascii="Times New Roman" w:eastAsia="Times New Roman" w:hAnsi="Times New Roman" w:cs="Times New Roman"/>
          <w:sz w:val="24"/>
          <w:szCs w:val="24"/>
          <w:lang w:eastAsia="pl-PL"/>
        </w:rPr>
        <w:t xml:space="preserve"> zadeklarowała wsparcie tej inicjatywy przez Radę Seniorów.</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b/>
          <w:bCs/>
          <w:sz w:val="24"/>
          <w:szCs w:val="24"/>
          <w:lang w:eastAsia="pl-PL"/>
        </w:rPr>
        <w:t xml:space="preserve">P. Bobrowska </w:t>
      </w:r>
      <w:r w:rsidRPr="00697874">
        <w:rPr>
          <w:rFonts w:ascii="Times New Roman" w:eastAsia="Times New Roman" w:hAnsi="Times New Roman" w:cs="Times New Roman"/>
          <w:sz w:val="24"/>
          <w:szCs w:val="24"/>
          <w:lang w:eastAsia="pl-PL"/>
        </w:rPr>
        <w:t>zasugerowała, że należałoby nawiązać kontakt z Opieką Społeczną aby poznać inne możliwości udzielania wsparcia, oraz zdefiniowania, które z osób potrzebujących mogą liczyć na wsparcie z OPS. Przy OPS działają także centra wolontariatu. GCOP proponuje wsparcie wolontariuszy poprzez szkolenia i instrukcje postępowania, oraz kontakt z kolejnymi wolontariuszami poprzez Centrum Wolontariatu GCOP. Istnieje również możliwość założenia przez p. Kołodzieja stowarzyszenia w oparciu o porozumienie z Radą. Kolejnym etapem mogłyby być osiedlowe centra wolontariatu skupiające się na osobach niesamodzielnych i samotnych, wyszukujące je i mogące zdefiniować ich potrzeby i możliwości wsparcia. Parafie, jako najlepsze źródła informacji o społeczności lokalnej, mogą współpracować jako informacja o osobach wymagających wsparcia.</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 xml:space="preserve">Rada seniorów podjęła następujące </w:t>
      </w:r>
      <w:r w:rsidRPr="00697874">
        <w:rPr>
          <w:rFonts w:ascii="Times New Roman" w:eastAsia="Times New Roman" w:hAnsi="Times New Roman" w:cs="Times New Roman"/>
          <w:b/>
          <w:bCs/>
          <w:sz w:val="24"/>
          <w:szCs w:val="24"/>
          <w:lang w:eastAsia="pl-PL"/>
        </w:rPr>
        <w:t>uchwały</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1/ Rada Seniorów zatwierdza Program Działania Zespołu na rok 2011.</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t>2/ Rada seniorów upoważnia Zarząd Rady do podejmowania wiążących decyzji i reprezentowania Rady w zakresie realizacji Programu Działania na rok 2011, oraz obowiązków dla Rady wynikających z Regulaminu Rady Seniorów</w:t>
      </w:r>
    </w:p>
    <w:p w:rsidR="00697874" w:rsidRPr="00697874" w:rsidRDefault="00697874" w:rsidP="00697874">
      <w:pPr>
        <w:spacing w:before="100" w:beforeAutospacing="1" w:after="100" w:afterAutospacing="1" w:line="240" w:lineRule="auto"/>
        <w:rPr>
          <w:rFonts w:ascii="Times New Roman" w:eastAsia="Times New Roman" w:hAnsi="Times New Roman" w:cs="Times New Roman"/>
          <w:sz w:val="24"/>
          <w:szCs w:val="24"/>
          <w:lang w:eastAsia="pl-PL"/>
        </w:rPr>
      </w:pPr>
      <w:r w:rsidRPr="00697874">
        <w:rPr>
          <w:rFonts w:ascii="Times New Roman" w:eastAsia="Times New Roman" w:hAnsi="Times New Roman" w:cs="Times New Roman"/>
          <w:sz w:val="24"/>
          <w:szCs w:val="24"/>
          <w:lang w:eastAsia="pl-PL"/>
        </w:rPr>
        <w:lastRenderedPageBreak/>
        <w:t>3/ Rada Seniorów ustala, że przed planowanym terminem zebrania, proponowany porządek obrad oraz zakres problemów mających być przedmiotem pracy, będzie się znajdował w biurze COK Perełka – do odebrania przez Członków Rady. Po upływie 7 dni od daty zebrania, protokół z zebrania Rady będzie się znajdował w biurze COK Perełka do odebrania przez członków Rady.</w:t>
      </w:r>
    </w:p>
    <w:p w:rsidR="00355C46" w:rsidRDefault="00355C46"/>
    <w:sectPr w:rsidR="00355C46" w:rsidSect="00355C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91779"/>
    <w:multiLevelType w:val="multilevel"/>
    <w:tmpl w:val="3A0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97874"/>
    <w:rsid w:val="00355C46"/>
    <w:rsid w:val="006978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C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9787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97874"/>
    <w:rPr>
      <w:b/>
      <w:bCs/>
    </w:rPr>
  </w:style>
</w:styles>
</file>

<file path=word/webSettings.xml><?xml version="1.0" encoding="utf-8"?>
<w:webSettings xmlns:r="http://schemas.openxmlformats.org/officeDocument/2006/relationships" xmlns:w="http://schemas.openxmlformats.org/wordprocessingml/2006/main">
  <w:divs>
    <w:div w:id="423770802">
      <w:bodyDiv w:val="1"/>
      <w:marLeft w:val="0"/>
      <w:marRight w:val="0"/>
      <w:marTop w:val="0"/>
      <w:marBottom w:val="0"/>
      <w:divBdr>
        <w:top w:val="none" w:sz="0" w:space="0" w:color="auto"/>
        <w:left w:val="none" w:sz="0" w:space="0" w:color="auto"/>
        <w:bottom w:val="none" w:sz="0" w:space="0" w:color="auto"/>
        <w:right w:val="none" w:sz="0" w:space="0" w:color="auto"/>
      </w:divBdr>
      <w:divsChild>
        <w:div w:id="2011983210">
          <w:marLeft w:val="0"/>
          <w:marRight w:val="0"/>
          <w:marTop w:val="0"/>
          <w:marBottom w:val="0"/>
          <w:divBdr>
            <w:top w:val="none" w:sz="0" w:space="0" w:color="auto"/>
            <w:left w:val="none" w:sz="0" w:space="0" w:color="auto"/>
            <w:bottom w:val="none" w:sz="0" w:space="0" w:color="auto"/>
            <w:right w:val="none" w:sz="0" w:space="0" w:color="auto"/>
          </w:divBdr>
          <w:divsChild>
            <w:div w:id="3500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1187</Words>
  <Characters>7125</Characters>
  <Application>Microsoft Office Word</Application>
  <DocSecurity>0</DocSecurity>
  <Lines>59</Lines>
  <Paragraphs>16</Paragraphs>
  <ScaleCrop>false</ScaleCrop>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2017-01-19T11:26:00Z</dcterms:created>
  <dcterms:modified xsi:type="dcterms:W3CDTF">2017-01-19T11:27:00Z</dcterms:modified>
</cp:coreProperties>
</file>